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Polsko-Japońska Akademia Technik Komputerowych Filia w Gdańsku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i protokoły dla Internetu Rzeczy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KIP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specjalizacyjny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inż. Antoni Ulenberg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i konfiguracja protokołów komunikacyjnych IoT (MQTT, CoAP); realizacja projektu z urządzeniami IoT; przygotowanie do kolokwium teoretyczno-praktycznego.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zespołowym rozwiązaniem problemu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Live-Coding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Ćwiczenia praktyczne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Implementacja projektów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sporządzonego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dydaktycznym przedmiotu „Komunikacja i protokoły dla Internetu Rzeczy” jest zrozumienie, jak urządzenia IoT wymieniają dane w różnych warstwach komunikacji oraz jak dobrać protokół do wymagań aplikacji (zasięg, energia, przepustowość, niezawodność, bezpieczeństwo). Student nauczy się projektować komunikację urządzenie-chmura oraz urządzenie-urządzenie, przygotowywać formaty danych i zapewniać interoperacyjność systemu. Rozwinie praktyczne umiejętności konfiguracji i testowania transmisji, diagnozowania problemów sieciowych oraz oceny jakości łącza i opóźnień.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educational objective of the course 'Communication and Protocols for the Internet of Things' is to understand how IoT devices exchange data across different communication layers and how to select a protocol depending on application requirements such as range, energy consumption, throughput, reliability, and security. Students learn how to design device-to-cloud and device-to-device communication, prepare data formats, and ensure system interoperability. They also develop practical skills in configuring and testing transmission, diagnosing network problems, and assessing link quality and latency.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Architektury IoT i warstwy komunikacji: urządzenie–edge–chmura, topologie, wymagania QoS.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Łącza fizyczne i magistrale: UART, I²C, SPI, RS-485/CAN – zastosowania, ograniczenia, debug.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Sieci IP w IoT: IPv4/IPv6, podstawy routingu, DHCP vs statyczne, NAT, DNS, NTP, MTU.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Wi-Fi i BLE w praktyce: tryby pracy, zasięg/energia, parowanie, advertising, GATT, throughput.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Protokoły transportowe: UDP vs TCP, retransmisje, opóźnienia, keep-alive, problem „zrywanych” połączeń.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MQTT: broker, topics, QoS 0/1/2, retained, LWT, sesje, wzorce pub/sub i skalowanie.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CoAP i HTTP/REST: modele request/response vs obserwacja, kody, cache, proxy, zastosowania.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Format danych i interoperacyjność: JSON/CBOR/Protobuf, schematy, wersjonowanie, idempotencja.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Bezpieczeństwo komunikacji: TLS/DTLS, uwierzytelnianie (certyfikaty/tokeny), klucze, aktualizacje i rotacja.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Diagnostyka i testy: sniffing (np. Wireshark), logowanie, pomiary latency/jitter/packet loss, scenariusze awarii i retry/backoff.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pojęcia z zakresu techniki cyfrowej i architektury systemów komputerowych: układy kombinacyjne i sekwencyjne, architekturę ARM/RISC-V, organizację pamięci i magistral komunikacyjnych. [K_W06]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zagadnienia mikrokontrolerów i systemów wbudowanych stosowanych w IoT: programowanie bare-metal i RTOS-based, interfejsy peryferyjne (I2C, SPI, UART, CAN), zarządzanie energią. [K_W18]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pojęcia w zakresie Internetu Rzeczy: protokoły komunikacyjne warstwy aplikacji (MQTT, CoAP, HTTP/REST), architektury IoT (edge, fog, cloud), bezpieczeństwo urządzeń IoT. [K_W26]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sporządzonego oprogramowania;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 proste układy cyfrowe, napisać program w asemblerze dla mikrokontrolera oraz zintegrować peryferyjne moduły sprzętowe z systemem wbudowanym. [K_U12]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przeanalizować, zsyntezować i oprogramować system wbudowany IoT: skonfigurować interfejsy sensorów i aktuatorów, zaimplementować stos komunikacyjny i zapewnić niezawodność systemu. [K_U23]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zdiagnozować problem inżynierski w dziedzinie IoT, zaprojektować rozwiązanie i zrealizować prototyp z użyciem dostępnych platform (ESP32, Raspberry Pi, Arduino). [K_U33]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sporządzonego oprogramowania;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zastosowania technologii IoT na rzecz rozwoju innowacyjnych rozwiązań w przemyśle, rolnictwie, medycynie i inteligentnych miastach. [K_K01]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pogłębiania wiedzy z dynamicznie rozwijającego się obszaru systemów wbudowanych i Internetu Rzeczy.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sporządzonego oprogramowania;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