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Zagadnienia ogólne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 Definicja systemu wbudowanego, historia,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 Architektury mikroprocesorów i mikrokontrolerów. Rodziny mikrokontrolerów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 Modelowanie systemów czasu rzeczywistego, system przerwań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 Szyny komunikacyjne (SPI, I2C, 1-wire)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 Systemy monitoringu domowego (Home Assistant, Domoticz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Wstęp do Internetu Rzeczy (IoT), protokoły komunikacyjne (ZigBee, Z-Wave, MQTT)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 Przykładowe realizacje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Omówienie wybranych platform sprzętowych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Arduino (Uno, Mega, Nano, Pro Mini itp.) – platforma oparta na 8-bitowych mikrokontrolerach z rodziny Atmel AVR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Raspberry Pi Pico – płytka mikrokontrolera, zbudowana na bazie chipu RP2040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STM32 – rodzina 32-bitowych mikrokontrolerów z rodziny ARM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Omówienie wybranych języków programowania – w zakresie niezbędnym do programowania systemów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Pochodna języka C/C++ – programowanie Arduino / ESP8266 / ESP32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 C/C++ – programowanie STM32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 MicroPython – wersja języka Python dla mikrokontrolerów – Raspberry Pi Pico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Omówienie zasad funkcjonowania, podłączenia itp. osprzętu pomocniczego (5.5h)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 Aktuatory / efektory / elementy wykonawcze: silniki, wyświetlacze LCD/LED/OLED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 Urządzenia do komunikacji: GSM, RFID/NFC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 Inne: zegary czasu rzeczywistego, konwertery napięć i poziomów logicznych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Omówienie wybranych środowisk programistycznych i narzędzi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 Arduino IDE – środowisko programistyczne dla Arduino i ESP8266, wraz z niezbędnymi bibliotekami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 TinkerCAD – serwis WWW do modelowania i symulowania urządzeń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 Fritzing – projektowanie obwodów i układów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 Arduino Cloud – środowisko programistyczne w chmurze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 ThingSpeak – serwisy WWW, umożliwiający zbieranie i prezentowanie danych pomiarowych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kolokwium; ocena pracy podczas ćwiczenia;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kolokwium; 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