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3</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15</w:t>
            </w:r>
          </w:p>
        </w:tc>
        <w:tc>
          <w:tcPr>
            <w:tcW w:type="dxa" w:w="1994"/>
            <w:gridSpan w:val="2"/>
          </w:tcPr>
          <w:p>
            <w:pPr>
              <w:spacing w:before="20" w:after="20"/>
            </w:pPr>
            <w:r>
              <w:rPr>
                <w:rFonts w:ascii="Aptos" w:hAnsi="Aptos"/>
                <w:b w:val="0"/>
                <w:i w:val="0"/>
                <w:sz w:val="22"/>
              </w:rPr>
              <w:t>0.6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ćwiczenia gramatyczne i słownikowe na poziomie zaawansowanym;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JAP2</w:t>
            </w:r>
          </w:p>
        </w:tc>
        <w:tc>
          <w:tcPr>
            <w:tcW w:type="dxa" w:w="4986"/>
          </w:tcPr>
          <w:p>
            <w:pPr>
              <w:spacing w:before="20" w:after="20"/>
            </w:pPr>
            <w:r>
              <w:rPr>
                <w:rFonts w:ascii="Aptos" w:hAnsi="Aptos"/>
                <w:b w:val="0"/>
                <w:i w:val="0"/>
                <w:sz w:val="22"/>
              </w:rPr>
              <w:t>Zaliczenie JAP2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Nowe kanji, przypomnienie czasowników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Przypomnienie znaków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Zadania ze słuchu – porównania.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Nauka znaków katakany ma,mi,mu,me,mo, ya,yu,yo, ra,ri,ru,re,ro,wa,wo,n / TEST (zdania z życia codziennego).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Zadania z tekstem „ moje miasto”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Zadania z tekstem „ różne obrazy”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Zadania z tekstem „ jak dojechać do…..”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PRACA PISEMNA(wypracowanie) – opisać wybrany obraz</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Zadania z tekstem „ wywiad z mieszkańcem”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Zadania z tekstem „ moja firma” – analiza tekstu i poznanie nowych słów.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PRACA PISEMNA(wypracowanie) – opisać swoją firmę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Język formalny i język nieformalny – porównanie i budowanie zdań – wprowadzenie, TEST Z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Język formalny i język nieformalny – porównanie i budowanie zdań i zadania ze słuchu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Język formalny i język nieformalny – oglądanie filmu i analiza tekstu pt. moje wakacje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Forma tari..tari…. i budowanie zdań z nową formą gramatyczną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16.  Nowe znaki kanji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17. Zdania przydawkowe i budowanie zdań – zadania ze słuchu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18. Forma kotogaarimasu, kotogaarimashita/ zadania z nową formą gramatyczną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19.  Forma gramatyczna nai – przypomnienie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20.  Forma gramatyczna  nakerebanarimasen i budowanie zdań, Nowe znaki kanji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21. Forma gramatyczna nakutemoiidesu i budowanie zdań, nowe znaki kanji, TEST Z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22. Forma gramatyczna naidekudasai i budowanie zdań,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23. Słuchanie – tematyka związana z życiem i czas teraźniejszy-ciągły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24.  Nowe znaki kanji i budowanie z nimi zdań, gramatyka: toki, maeni, atode, nagara.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25.  Próbne testy JLPT ; kanji, gramatyka, czytanki i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26.  Nowe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27.  Nowe kanji,  Próbne testy JLPT ; kanji, gramatyka, czytanki i słuchanie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28.  Próbne testy JLPT ; kanji, gramatyka, czytanki i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29.  Powtórzenie materiału z całego semestru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30.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II – główny podręcznik  wyd. 3anetwork Japonia</w:t>
            </w:r>
          </w:p>
          <w:p>
            <w:pPr>
              <w:spacing w:before="20" w:after="20"/>
            </w:pPr>
            <w:r>
              <w:rPr>
                <w:rFonts w:ascii="Aptos" w:hAnsi="Aptos"/>
                <w:sz w:val="22"/>
              </w:rPr>
              <w:t>2. Minna no nihongo II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