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 – Język angielski (semestr 6)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LANG3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 ANG – semestr 5 (LEK2)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B2+/C1.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angielskiego na poziomie C1. Student osiąga biegłość zawodową i akademicką w języku angielskim pozwalającą na samodzielne prowadzenie projektów, pisanie prac dyplomowych i uczestnictwo w konferencjach naukowych.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C1 level. Students achieve professional and academic fluency in English enabling them to independently conduct projects, write diploma theses, and participate in scientific conferences.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 z poprzednich semestrów.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pracy inżynierskiej po angielsku – struktura rozdziałów, styl akademicki, cytowanie.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 branżowe z zakresu specjalizacji studenta – analiza tekstów naukowych.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wyników badań – konferencja naukowa: abstrakt, poster, prezentacja.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Zaawansowana komunikacja biznesowa: negocjacje, zarządzanie konfliktem, feedback.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Analiza case studies z obszaru IT w języku angielskim – dyskusja i wnioski.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listu motywacyjnego i CV na rynek zagraniczny.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Rozmowa kwalifikacyjna w języku angielskim – zaawansowane symulacje.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Anglojęzyczne standardy i regulacje IT: GDPR, ISO, IEEE – analiza dokumentów.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dyplomowego w języku angielskim – ćwiczenia.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C1/C2 – ćwiczenia z testów CAE/CPE.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prezentacja lub esej akademicki.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projektów, dyskusja i informacja zwrotna.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własne przygotowane przez lektora.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Podręcznik wskazany przez lektora prowadzącego na początku semestru.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Oxford Advanced Learner's Dictionary, Oxford University Press.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online: BBC Learning English, Cambridge English Online, Academic Word List.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swobodnie konstruować wypowiedzi pisemne i ustne w języku angielskim na poziomie C1, w tym pisać pracę dyplomową.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angielskim na poziomie C1 w środowisku zawodowym i akademickim.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uczestnictwa w międzynarodowych projektach i konferencjach naukowych.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