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Modelowanie 3D dla gier</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M3D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Piotr Arłukowicz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nad modelami 3D dla gier; budowanie portfolio ćwiczeń semestralnych; realizacja projektu końcowego z modelowania 3D; eksploracja narzędzi (Blender, Maya).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Niezbędna jest ogólna znajomość obsługi komputera.</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przygotowanie studentów do pracy w branży Gamedev w charakterze twórców treści cyfrowych. Nacisk kładziony jest na modelowanie 3D oraz związane z nim tematy takie jak teksturowanie, tworzenie materiałów, wypalanie, techniki optymalizacyjne i strategie związane z tworzeniem gier.</w:t>
            </w:r>
          </w:p>
          <w:p>
            <w:pPr>
              <w:spacing w:before="80" w:after="20"/>
            </w:pPr>
            <w:r>
              <w:rPr>
                <w:rFonts w:ascii="Aptos" w:hAnsi="Aptos"/>
                <w:b/>
                <w:sz w:val="22"/>
              </w:rPr>
              <w:t>Abstrakt po angielsku:</w:t>
            </w:r>
          </w:p>
          <w:p>
            <w:pPr>
              <w:spacing w:before="20" w:after="20"/>
            </w:pPr>
            <w:r>
              <w:rPr>
                <w:rFonts w:ascii="Aptos" w:hAnsi="Aptos"/>
                <w:i/>
                <w:sz w:val="22"/>
              </w:rPr>
              <w:t>The aim of the course is to prepare students for work in the game development industry as creators of digital content. Emphasis is placed on 3D modeling and related topics such as texturing, material creation, baking, optimization techniques, and strategies related to game development.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Wprowadzenie do podstaw obsługi Blendera.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Modelowanie w trybie obiektowym.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Modyfikatory.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Modelowanie w trybie edycji.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Modelowanie high-poly w trybie rzeźbienia.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Oświetlenie.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Materiały.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Tekstury proceduralne.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Mapowanie tekstur i przestrzenie współrzędnych.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Tekstury bitmapowe.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Wypalanie tekstur.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Optymalizacja sceny 3D i rendering.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Komponowanie (compositing).</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2. Blender 3D For Beginners: The Complete Guide: The Complete Beginner’s Guide to Getting Started with Navigating, Modeling, Animating, Texturing, Lighting, Compositing and Rendering within Blender, ISBN-13: 978-1523238811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Mind-Melding Unity and Blender for 3D Game Development: Unleash the power of Unity and Blender to create amazing games, ISBN-13: 978-1801071550</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https://docs.blender.org/manual/en/latest/index.html</w:t>
            </w:r>
          </w:p>
          <w:p>
            <w:pPr>
              <w:spacing w:before="20" w:after="20"/>
            </w:pPr>
            <w:r>
              <w:rPr>
                <w:rFonts w:ascii="Aptos" w:hAnsi="Aptos"/>
                <w:sz w:val="22"/>
              </w:rPr>
              <w:t>• https://mikepan.com/GameEngineBook/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K_W25</w:t>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wymodelować obiekty w technice low-poly oraz high-poly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oteksturować obiekt metodami tekstur proceduralnych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rozwinąć siatkę obiektu we współrzędnych UV</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wypalić tekstury proceduralne do tekstur bitmapowych</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współpracy i dzielenia się swoją wiedzą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dalszej nauki i pogłębiania swojej wiedzy i umiejętności</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