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314A10" w:rsidRPr="00314A10" w14:paraId="4078B789" w14:textId="77777777" w:rsidTr="0029514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24D3FB5" w14:textId="77777777" w:rsidR="00295147" w:rsidRPr="00314A10" w:rsidRDefault="00295147" w:rsidP="00295147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4891DE18" w14:textId="77777777" w:rsidR="00295147" w:rsidRPr="00314A10" w:rsidRDefault="00295147" w:rsidP="00295147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Kierunek: INFORMATYKA</w:t>
            </w:r>
          </w:p>
          <w:p w14:paraId="02C07D5E" w14:textId="1F02194F" w:rsidR="00295147" w:rsidRPr="00314A10" w:rsidRDefault="00295147" w:rsidP="00295147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Profil: </w:t>
            </w:r>
            <w:r w:rsidRPr="00314A10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0C8B0F" w14:textId="77777777" w:rsidR="00295147" w:rsidRPr="00314A10" w:rsidRDefault="00295147" w:rsidP="00295147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Tryb studiów: </w:t>
            </w:r>
            <w:r w:rsidRPr="00314A10">
              <w:rPr>
                <w:sz w:val="20"/>
                <w:szCs w:val="20"/>
              </w:rPr>
              <w:t>stacjonarny</w:t>
            </w:r>
          </w:p>
          <w:p w14:paraId="175F5CD3" w14:textId="273F906C" w:rsidR="00295147" w:rsidRPr="00314A10" w:rsidRDefault="00295147" w:rsidP="00295147">
            <w:pPr>
              <w:rPr>
                <w:sz w:val="20"/>
                <w:szCs w:val="20"/>
              </w:rPr>
            </w:pPr>
            <w:r w:rsidRPr="00314A10">
              <w:rPr>
                <w:b/>
                <w:bCs/>
                <w:sz w:val="20"/>
                <w:szCs w:val="20"/>
              </w:rPr>
              <w:t>Wersja z dnia:</w:t>
            </w:r>
            <w:r w:rsidRPr="00314A10">
              <w:rPr>
                <w:sz w:val="20"/>
                <w:szCs w:val="20"/>
              </w:rPr>
              <w:t xml:space="preserve"> 15.02.2025</w:t>
            </w:r>
          </w:p>
        </w:tc>
      </w:tr>
      <w:tr w:rsidR="00314A10" w:rsidRPr="00314A10" w14:paraId="5F519FAD" w14:textId="77777777" w:rsidTr="0029514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314A10" w:rsidRDefault="007A5DB0" w:rsidP="00B212CD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Nazwa przedmiotu:</w:t>
            </w:r>
          </w:p>
          <w:p w14:paraId="306ACB68" w14:textId="1E3BCB6C" w:rsidR="007A5DB0" w:rsidRPr="00314A10" w:rsidRDefault="002F6388" w:rsidP="00B212CD">
            <w:pPr>
              <w:rPr>
                <w:bCs/>
                <w:iCs/>
                <w:sz w:val="20"/>
                <w:szCs w:val="20"/>
              </w:rPr>
            </w:pPr>
            <w:r w:rsidRPr="00314A10">
              <w:rPr>
                <w:b/>
                <w:i/>
                <w:sz w:val="20"/>
                <w:szCs w:val="20"/>
              </w:rPr>
              <w:t>Komercjalizacja projektów informatycznych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9BC87" w14:textId="77777777" w:rsidR="002F6388" w:rsidRPr="00314A10" w:rsidRDefault="007A5DB0" w:rsidP="00B212CD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Kod przedmiotu:</w:t>
            </w:r>
            <w:r w:rsidR="002F6388" w:rsidRPr="00314A10">
              <w:rPr>
                <w:b/>
                <w:sz w:val="20"/>
                <w:szCs w:val="20"/>
              </w:rPr>
              <w:t xml:space="preserve"> </w:t>
            </w:r>
          </w:p>
          <w:p w14:paraId="7CBFA609" w14:textId="360FD6A1" w:rsidR="007A5DB0" w:rsidRPr="00314A10" w:rsidRDefault="002F6388" w:rsidP="00B212CD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KMR</w:t>
            </w:r>
          </w:p>
        </w:tc>
      </w:tr>
      <w:tr w:rsidR="00314A10" w:rsidRPr="00314A10" w14:paraId="499CDDC4" w14:textId="77777777" w:rsidTr="00295147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BE6764C" w:rsidR="007A5DB0" w:rsidRPr="00314A10" w:rsidRDefault="007A5DB0" w:rsidP="00B212CD">
            <w:pPr>
              <w:rPr>
                <w:bCs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Rok studiów:</w:t>
            </w:r>
            <w:r w:rsidRPr="00314A10">
              <w:rPr>
                <w:bCs/>
                <w:sz w:val="20"/>
                <w:szCs w:val="20"/>
              </w:rPr>
              <w:t xml:space="preserve"> </w:t>
            </w:r>
            <w:r w:rsidR="002F6388" w:rsidRPr="00314A10">
              <w:rPr>
                <w:bCs/>
                <w:sz w:val="20"/>
                <w:szCs w:val="20"/>
              </w:rPr>
              <w:t>II/IV</w:t>
            </w:r>
          </w:p>
          <w:p w14:paraId="5967AC27" w14:textId="370B16B2" w:rsidR="007A5DB0" w:rsidRPr="00314A10" w:rsidRDefault="007A5DB0" w:rsidP="00B212CD">
            <w:pPr>
              <w:rPr>
                <w:bCs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Semestr studiów:  </w:t>
            </w:r>
            <w:r w:rsidR="002F6388" w:rsidRPr="00314A10">
              <w:rPr>
                <w:bCs/>
                <w:sz w:val="20"/>
                <w:szCs w:val="20"/>
              </w:rPr>
              <w:t>3/7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145C74C4" w:rsidR="007A5DB0" w:rsidRPr="00314A10" w:rsidRDefault="007A5DB0" w:rsidP="00B212CD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Przedmiot ob</w:t>
            </w:r>
            <w:r w:rsidR="00A53153" w:rsidRPr="00314A10">
              <w:rPr>
                <w:b/>
                <w:sz w:val="20"/>
                <w:szCs w:val="20"/>
              </w:rPr>
              <w:t>ieralny</w:t>
            </w:r>
          </w:p>
        </w:tc>
      </w:tr>
      <w:tr w:rsidR="00314A10" w:rsidRPr="00314A10" w14:paraId="3D4764FF" w14:textId="77777777" w:rsidTr="00295147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314A10" w:rsidRDefault="008232E5" w:rsidP="00B212CD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314A10" w:rsidRPr="00314A10" w14:paraId="7494EE1B" w14:textId="77777777" w:rsidTr="00295147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314A1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314A1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314A1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314A10" w:rsidRPr="00314A10" w14:paraId="344FCB3D" w14:textId="77777777" w:rsidTr="00295147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33051CB5" w:rsidR="006E7AE4" w:rsidRPr="00314A10" w:rsidRDefault="002F6388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2178FC71" w:rsidR="006E7AE4" w:rsidRPr="00314A10" w:rsidRDefault="006E7AE4" w:rsidP="006E7AE4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        </w:t>
            </w:r>
            <w:r w:rsidR="002F6388" w:rsidRPr="00314A10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314A10" w:rsidRDefault="006E7AE4" w:rsidP="006E7AE4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314A10" w:rsidRPr="00314A10" w14:paraId="289196AB" w14:textId="77777777" w:rsidTr="0029514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8DBB58C" w14:textId="5E6A7F38" w:rsidR="00295147" w:rsidRPr="00314A10" w:rsidRDefault="00D23B89" w:rsidP="00295147">
            <w:pPr>
              <w:rPr>
                <w:b/>
                <w:sz w:val="20"/>
                <w:szCs w:val="20"/>
              </w:rPr>
            </w:pPr>
            <w:r w:rsidRPr="00D23B89">
              <w:rPr>
                <w:b/>
                <w:sz w:val="20"/>
                <w:szCs w:val="20"/>
              </w:rPr>
              <w:t>Odpowiedzialny za przedmiot:</w:t>
            </w:r>
          </w:p>
          <w:p w14:paraId="7434A911" w14:textId="2FD09866" w:rsidR="00295147" w:rsidRPr="00314A10" w:rsidRDefault="00295147" w:rsidP="00295147">
            <w:pPr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Rafał Kruczkowski kruczkowski@pjwstk.edu.pl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7DAC4CA7" w:rsidR="00295147" w:rsidRPr="00314A10" w:rsidRDefault="00295147" w:rsidP="00295147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Liczba punktów ECTS : </w:t>
            </w:r>
            <w:r w:rsidRPr="00314A10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499D6419" w:rsidR="00295147" w:rsidRPr="00314A10" w:rsidRDefault="00404E97" w:rsidP="00295147">
            <w:pPr>
              <w:rPr>
                <w:sz w:val="20"/>
                <w:szCs w:val="20"/>
              </w:rPr>
            </w:pPr>
            <w:r w:rsidRPr="00404E9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295147" w:rsidRPr="00314A10">
              <w:rPr>
                <w:sz w:val="20"/>
                <w:szCs w:val="20"/>
              </w:rPr>
              <w:t>30h /</w:t>
            </w:r>
            <w:r w:rsidR="00D23B89" w:rsidRPr="00314A10">
              <w:rPr>
                <w:sz w:val="20"/>
                <w:szCs w:val="20"/>
              </w:rPr>
              <w:t>1</w:t>
            </w:r>
            <w:r w:rsidR="00295147" w:rsidRPr="00314A10">
              <w:rPr>
                <w:sz w:val="20"/>
                <w:szCs w:val="20"/>
              </w:rPr>
              <w:t xml:space="preserve"> ECTS</w:t>
            </w:r>
          </w:p>
        </w:tc>
      </w:tr>
      <w:tr w:rsidR="00314A10" w:rsidRPr="00314A10" w14:paraId="02D0D220" w14:textId="77777777" w:rsidTr="00295147">
        <w:trPr>
          <w:trHeight w:val="492"/>
        </w:trPr>
        <w:tc>
          <w:tcPr>
            <w:tcW w:w="3189" w:type="dxa"/>
            <w:vMerge/>
          </w:tcPr>
          <w:p w14:paraId="5E2A7933" w14:textId="77777777" w:rsidR="00295147" w:rsidRPr="00314A10" w:rsidRDefault="00295147" w:rsidP="00295147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295147" w:rsidRPr="00314A10" w:rsidRDefault="00295147" w:rsidP="00295147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1BBA06F1" w:rsidR="00295147" w:rsidRPr="00314A10" w:rsidRDefault="00295147" w:rsidP="00295147">
            <w:pPr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Liczba godzin/ECTS przeznaczonych na pracę własną studenta: 20h/</w:t>
            </w:r>
            <w:r w:rsidR="00D23B89" w:rsidRPr="00314A10">
              <w:rPr>
                <w:sz w:val="20"/>
                <w:szCs w:val="20"/>
              </w:rPr>
              <w:t>1</w:t>
            </w:r>
            <w:r w:rsidRPr="00314A10">
              <w:rPr>
                <w:sz w:val="20"/>
                <w:szCs w:val="20"/>
              </w:rPr>
              <w:t xml:space="preserve"> ECTS</w:t>
            </w:r>
          </w:p>
        </w:tc>
      </w:tr>
      <w:tr w:rsidR="00314A10" w:rsidRPr="00314A10" w14:paraId="4E54AAAD" w14:textId="77777777" w:rsidTr="00295147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314A1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314A1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97C84A2" w:rsidR="006E7AE4" w:rsidRPr="00314A10" w:rsidRDefault="006E7AE4" w:rsidP="006E7AE4">
            <w:pPr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Całkowita liczba godzin:</w:t>
            </w:r>
            <w:r w:rsidR="002F6388" w:rsidRPr="00314A10">
              <w:rPr>
                <w:sz w:val="20"/>
                <w:szCs w:val="20"/>
              </w:rPr>
              <w:t xml:space="preserve"> </w:t>
            </w:r>
            <w:r w:rsidR="00295147" w:rsidRPr="00314A10">
              <w:rPr>
                <w:sz w:val="20"/>
                <w:szCs w:val="20"/>
              </w:rPr>
              <w:t>50</w:t>
            </w:r>
          </w:p>
        </w:tc>
      </w:tr>
      <w:tr w:rsidR="00314A10" w:rsidRPr="00314A10" w14:paraId="0886A818" w14:textId="77777777" w:rsidTr="00295147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C188FB5" w:rsidR="006E7AE4" w:rsidRPr="00314A10" w:rsidRDefault="006E7AE4" w:rsidP="006E7AE4">
            <w:pPr>
              <w:rPr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314A10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314A10" w:rsidRPr="00314A10" w14:paraId="7C0405B0" w14:textId="77777777" w:rsidTr="00295147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314A10" w:rsidRDefault="006E7AE4" w:rsidP="006E7AE4">
            <w:pPr>
              <w:suppressAutoHyphens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Wykład:</w:t>
            </w:r>
          </w:p>
          <w:p w14:paraId="7F6D0098" w14:textId="77777777" w:rsidR="002F6388" w:rsidRPr="00314A10" w:rsidRDefault="002F6388" w:rsidP="002F638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wykład z elementami dyskusji z prezentacją multimedialną</w:t>
            </w:r>
          </w:p>
          <w:p w14:paraId="7DFE83AA" w14:textId="77777777" w:rsidR="006E7AE4" w:rsidRPr="00314A10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4E15CA40" w:rsidR="006E7AE4" w:rsidRPr="00314A10" w:rsidRDefault="006E7AE4" w:rsidP="006E7AE4">
            <w:pPr>
              <w:suppressAutoHyphens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Ćwiczenia:</w:t>
            </w:r>
          </w:p>
          <w:p w14:paraId="37A9AFC1" w14:textId="77777777" w:rsidR="002F6388" w:rsidRPr="00314A10" w:rsidRDefault="002F6388" w:rsidP="002F638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 xml:space="preserve">praca w grupach </w:t>
            </w:r>
          </w:p>
          <w:p w14:paraId="03C85DD4" w14:textId="77777777" w:rsidR="002F6388" w:rsidRPr="00314A10" w:rsidRDefault="002F6388" w:rsidP="002F638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 xml:space="preserve">dyskusja </w:t>
            </w:r>
          </w:p>
          <w:p w14:paraId="38C431E8" w14:textId="77777777" w:rsidR="002F6388" w:rsidRPr="00314A10" w:rsidRDefault="002F6388" w:rsidP="002F638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desk research (wyszukiwanie informacji rynkowych w formie „białego wywiadu”)</w:t>
            </w:r>
          </w:p>
          <w:p w14:paraId="59BB6B58" w14:textId="77777777" w:rsidR="002F6388" w:rsidRPr="00314A10" w:rsidRDefault="002F6388" w:rsidP="002F638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canvassing</w:t>
            </w:r>
          </w:p>
          <w:p w14:paraId="0611F58D" w14:textId="77777777" w:rsidR="002F6388" w:rsidRPr="00314A10" w:rsidRDefault="002F6388" w:rsidP="002F638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analiza przypadków</w:t>
            </w:r>
          </w:p>
          <w:p w14:paraId="70194D6F" w14:textId="77777777" w:rsidR="006E7AE4" w:rsidRPr="00314A10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314A10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314A10" w:rsidRPr="00314A10" w14:paraId="3DB21273" w14:textId="77777777" w:rsidTr="00295147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314A1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314A10" w:rsidRDefault="006E7AE4" w:rsidP="006E7AE4">
            <w:pPr>
              <w:rPr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314A10" w:rsidRDefault="006E7AE4" w:rsidP="006E7AE4">
            <w:pPr>
              <w:rPr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314A10" w:rsidRPr="00314A10" w14:paraId="330D246E" w14:textId="77777777" w:rsidTr="00295147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314A1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F0CBD59" w:rsidR="006E7AE4" w:rsidRPr="00314A10" w:rsidRDefault="006E7AE4" w:rsidP="002F6388">
            <w:pPr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Ćwiczenia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72DA5DB4" w:rsidR="006E7AE4" w:rsidRPr="00314A10" w:rsidRDefault="006E7AE4" w:rsidP="002F6388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Zaliczenie z oceną</w:t>
            </w:r>
          </w:p>
        </w:tc>
      </w:tr>
      <w:tr w:rsidR="00314A10" w:rsidRPr="00314A10" w14:paraId="1B2E4D12" w14:textId="77777777" w:rsidTr="00295147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314A1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314A10" w:rsidRDefault="006E7AE4" w:rsidP="006E7AE4">
            <w:pPr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01C35E7E" w:rsidR="006E7AE4" w:rsidRPr="00314A10" w:rsidRDefault="006E7AE4" w:rsidP="002F6388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Nieoceniany</w:t>
            </w:r>
          </w:p>
        </w:tc>
      </w:tr>
      <w:tr w:rsidR="00314A10" w:rsidRPr="00314A10" w14:paraId="02DEF594" w14:textId="77777777" w:rsidTr="00295147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314A1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314A10" w:rsidRDefault="006E7AE4" w:rsidP="006E7AE4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66C8D44D" w:rsidR="006E7AE4" w:rsidRPr="00314A10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Ćwiczenia</w:t>
            </w:r>
          </w:p>
          <w:p w14:paraId="380F5D50" w14:textId="77777777" w:rsidR="002F6388" w:rsidRPr="00314A10" w:rsidRDefault="002F6388" w:rsidP="002F6388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Prezentacja zaliczeniowa zespołu projektowego wykonana w formie 10-minutowej prezentacji multimedialnej. Istnieje możliwość poprawy w formie eseju na wskazany przez prowadzącego temat.</w:t>
            </w:r>
          </w:p>
          <w:p w14:paraId="07F17B4F" w14:textId="7C67E028" w:rsidR="006E7AE4" w:rsidRPr="00314A10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Wykład</w:t>
            </w:r>
          </w:p>
          <w:p w14:paraId="219F99E0" w14:textId="5D9C9C1A" w:rsidR="006E7AE4" w:rsidRPr="00314A10" w:rsidRDefault="002F6388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brak</w:t>
            </w:r>
          </w:p>
        </w:tc>
      </w:tr>
      <w:tr w:rsidR="00314A10" w:rsidRPr="00314A10" w14:paraId="4B0E9696" w14:textId="77777777" w:rsidTr="00295147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314A10" w:rsidRDefault="006E7AE4" w:rsidP="006E7AE4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 </w:t>
            </w:r>
            <w:r w:rsidRPr="00314A10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314A10" w:rsidRPr="00314A10" w14:paraId="7C116BA3" w14:textId="77777777" w:rsidTr="00295147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314A1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314A1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314A10" w:rsidRPr="00314A10" w14:paraId="73CC91F5" w14:textId="77777777" w:rsidTr="0029514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6799FF00" w:rsidR="006E7AE4" w:rsidRPr="00314A10" w:rsidRDefault="00575472" w:rsidP="006E7AE4">
            <w:pPr>
              <w:ind w:left="12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Wiedza z zakresu szkoły średniej.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314A10" w:rsidRDefault="006E7AE4" w:rsidP="006E7AE4">
            <w:pPr>
              <w:rPr>
                <w:sz w:val="20"/>
                <w:szCs w:val="20"/>
              </w:rPr>
            </w:pPr>
          </w:p>
        </w:tc>
      </w:tr>
      <w:tr w:rsidR="00314A10" w:rsidRPr="00314A10" w14:paraId="0773CF0A" w14:textId="77777777" w:rsidTr="00295147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314A10" w:rsidRDefault="006E7AE4" w:rsidP="006E7AE4">
            <w:pPr>
              <w:rPr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3D4C46AA" w:rsidR="006E7AE4" w:rsidRPr="00314A10" w:rsidRDefault="00575472" w:rsidP="00A70C69">
            <w:pPr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 xml:space="preserve">Celem przedmiotu jest poznanie  procesu tworzenia od podstaw przedsięwzięcia typu start-up. Student zapoznaje się z tematyką modeli biznesowych oraz komercjalizacji rozwiązań innowacyjnych, a następnie rozpoczyna praktyczne stosowanie przyswojonej wiedzy na bazie projektu inżynierskiego.   </w:t>
            </w:r>
          </w:p>
        </w:tc>
      </w:tr>
      <w:tr w:rsidR="00314A10" w:rsidRPr="00314A10" w14:paraId="2F7B6356" w14:textId="77777777" w:rsidTr="00295147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314A10" w:rsidRDefault="006E7AE4" w:rsidP="006E7AE4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314A10" w:rsidRPr="00314A10" w14:paraId="02F09CF8" w14:textId="77777777" w:rsidTr="0088264A">
        <w:trPr>
          <w:trHeight w:val="2856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14820798" w:rsidR="006E7AE4" w:rsidRPr="00314A10" w:rsidRDefault="006E7AE4" w:rsidP="00575472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33073D82" w14:textId="77777777" w:rsidR="00575472" w:rsidRPr="00314A10" w:rsidRDefault="00575472" w:rsidP="00575472">
            <w:pPr>
              <w:pStyle w:val="Akapitzlist"/>
              <w:numPr>
                <w:ilvl w:val="1"/>
                <w:numId w:val="3"/>
              </w:numPr>
              <w:jc w:val="both"/>
              <w:rPr>
                <w:b/>
                <w:i/>
                <w:sz w:val="20"/>
                <w:szCs w:val="20"/>
              </w:rPr>
            </w:pPr>
            <w:r w:rsidRPr="00314A10">
              <w:rPr>
                <w:i/>
                <w:sz w:val="20"/>
                <w:szCs w:val="20"/>
              </w:rPr>
              <w:t>“Tworzenie modeli biznesowych. Podręcznik wizjonera</w:t>
            </w:r>
            <w:r w:rsidRPr="00314A10">
              <w:rPr>
                <w:i/>
                <w:iCs/>
                <w:sz w:val="20"/>
                <w:szCs w:val="20"/>
              </w:rPr>
              <w:t>”</w:t>
            </w:r>
            <w:r w:rsidRPr="00314A10">
              <w:rPr>
                <w:i/>
                <w:sz w:val="20"/>
                <w:szCs w:val="20"/>
              </w:rPr>
              <w:t>, A. Osterwalder, Y. Pigneur, Onepress, 2012</w:t>
            </w:r>
          </w:p>
          <w:p w14:paraId="11883FE0" w14:textId="47C10501" w:rsidR="00575472" w:rsidRPr="00314A10" w:rsidRDefault="00575472" w:rsidP="00575472">
            <w:pPr>
              <w:pStyle w:val="Akapitzlist"/>
              <w:numPr>
                <w:ilvl w:val="1"/>
                <w:numId w:val="3"/>
              </w:numPr>
              <w:rPr>
                <w:b/>
                <w:i/>
                <w:sz w:val="20"/>
                <w:szCs w:val="20"/>
              </w:rPr>
            </w:pPr>
            <w:r w:rsidRPr="00314A10">
              <w:rPr>
                <w:i/>
                <w:sz w:val="20"/>
                <w:szCs w:val="20"/>
              </w:rPr>
              <w:t>“Przedsiębiorczość zdyscyplinowana Od startupu do sukcesu w 24 krokach”, B. Aulet,, Helion, 2014</w:t>
            </w:r>
          </w:p>
          <w:p w14:paraId="0B7DCD33" w14:textId="77777777" w:rsidR="006E7AE4" w:rsidRPr="00314A10" w:rsidRDefault="006E7AE4" w:rsidP="00575472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Literatura uzupełniająca</w:t>
            </w:r>
          </w:p>
          <w:p w14:paraId="519CBC8D" w14:textId="77777777" w:rsidR="00575472" w:rsidRPr="00314A10" w:rsidRDefault="00575472" w:rsidP="00575472">
            <w:pPr>
              <w:pStyle w:val="Akapitzlist"/>
              <w:numPr>
                <w:ilvl w:val="1"/>
                <w:numId w:val="3"/>
              </w:numPr>
              <w:jc w:val="both"/>
              <w:rPr>
                <w:b/>
                <w:sz w:val="20"/>
                <w:szCs w:val="20"/>
              </w:rPr>
            </w:pPr>
            <w:r w:rsidRPr="00314A10">
              <w:rPr>
                <w:i/>
                <w:sz w:val="20"/>
                <w:szCs w:val="20"/>
              </w:rPr>
              <w:t>blog autorski: steveblank.com, S.Blank</w:t>
            </w:r>
          </w:p>
          <w:p w14:paraId="1A0312B0" w14:textId="348E124E" w:rsidR="006E7AE4" w:rsidRPr="00314A10" w:rsidRDefault="00575472" w:rsidP="00575472">
            <w:pPr>
              <w:pStyle w:val="Akapitzlist"/>
              <w:numPr>
                <w:ilvl w:val="1"/>
                <w:numId w:val="3"/>
              </w:numPr>
              <w:jc w:val="both"/>
              <w:rPr>
                <w:i/>
                <w:sz w:val="20"/>
                <w:szCs w:val="20"/>
              </w:rPr>
            </w:pPr>
            <w:r w:rsidRPr="00314A10">
              <w:rPr>
                <w:i/>
                <w:sz w:val="20"/>
                <w:szCs w:val="20"/>
              </w:rPr>
              <w:t>materiały i ćwiczenia zawarte na stronie: strategyzer.com, Strategyzer AG</w:t>
            </w:r>
          </w:p>
        </w:tc>
      </w:tr>
      <w:tr w:rsidR="00314A10" w:rsidRPr="00314A10" w14:paraId="47524BEA" w14:textId="77777777" w:rsidTr="00187F00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00CE25A6" w:rsidR="00295147" w:rsidRPr="00314A10" w:rsidRDefault="00295147" w:rsidP="00754032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314A10" w:rsidRPr="00314A10" w14:paraId="4D2528D3" w14:textId="77777777" w:rsidTr="00295147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314A10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Wiedza :</w:t>
            </w:r>
          </w:p>
        </w:tc>
      </w:tr>
      <w:tr w:rsidR="00314A10" w:rsidRPr="00314A10" w14:paraId="1B82238A" w14:textId="77777777" w:rsidTr="006C2E36">
        <w:trPr>
          <w:trHeight w:val="273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B5F4" w14:textId="77777777" w:rsidR="00295147" w:rsidRPr="00314A10" w:rsidRDefault="00295147" w:rsidP="00575472">
            <w:pPr>
              <w:spacing w:line="276" w:lineRule="auto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Student zna i rozumie  jak oszacować ekonomiczne i społeczne tło projektu informatycznego. Potrafi ustalić finansową opłacalność lub jej brak, a także ocenić skalowalność projektu i jego potencjał rozwojowy.</w:t>
            </w:r>
          </w:p>
          <w:p w14:paraId="7F1D20D9" w14:textId="74652F99" w:rsidR="00295147" w:rsidRPr="00314A10" w:rsidRDefault="00295147" w:rsidP="006C2E36">
            <w:pPr>
              <w:ind w:left="27"/>
              <w:rPr>
                <w:sz w:val="20"/>
                <w:szCs w:val="20"/>
              </w:rPr>
            </w:pPr>
            <w:r w:rsidRPr="00314A10">
              <w:rPr>
                <w:sz w:val="20"/>
                <w:szCs w:val="20"/>
              </w:rPr>
              <w:t>Student zna i rozumie  sposoby oszacowania nakładów finansowych i pozafinansowych związanych z prowadzeniem działalności gospodarczej.  Rozróżnia potencjał naukowy od komercyjnego i potrafi opracować ścieżki finansowania w zależności od potencjału, którym dysponuje projekt.</w:t>
            </w:r>
          </w:p>
        </w:tc>
      </w:tr>
      <w:tr w:rsidR="00314A10" w:rsidRPr="00314A10" w14:paraId="32DEFA93" w14:textId="77777777" w:rsidTr="00295147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314A10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</w:rPr>
              <w:t>Umiejętności :</w:t>
            </w:r>
          </w:p>
        </w:tc>
      </w:tr>
      <w:tr w:rsidR="00314A10" w:rsidRPr="00314A10" w14:paraId="36C2A205" w14:textId="77777777" w:rsidTr="001333DB">
        <w:trPr>
          <w:trHeight w:val="234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AC936" w14:textId="77777777" w:rsidR="00295147" w:rsidRPr="00314A10" w:rsidRDefault="00295147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314A10">
              <w:rPr>
                <w:rFonts w:eastAsia="Calibri"/>
                <w:sz w:val="20"/>
                <w:szCs w:val="20"/>
              </w:rPr>
              <w:t xml:space="preserve">Student potrafi  ustalać kosztorys projektu oraz jego budżet, po uwzględnieniu spodziewanych/zakładanych przychodów.  </w:t>
            </w:r>
            <w:r w:rsidRPr="00314A10">
              <w:rPr>
                <w:sz w:val="20"/>
                <w:szCs w:val="20"/>
              </w:rPr>
              <w:t xml:space="preserve"> </w:t>
            </w:r>
            <w:r w:rsidRPr="00314A10">
              <w:rPr>
                <w:rFonts w:eastAsia="Calibri"/>
                <w:sz w:val="20"/>
                <w:szCs w:val="20"/>
              </w:rPr>
              <w:t xml:space="preserve">Potrafi planować i rozdzielać prace w ramach zespołu, opracowywać założenia dla działań związanych z rozwojem rynku i pozyskiwaniem klientów.  </w:t>
            </w:r>
          </w:p>
          <w:p w14:paraId="718C8476" w14:textId="6175D9FB" w:rsidR="00295147" w:rsidRPr="00314A10" w:rsidRDefault="00295147" w:rsidP="001333DB">
            <w:pPr>
              <w:ind w:left="92"/>
              <w:rPr>
                <w:sz w:val="20"/>
                <w:szCs w:val="20"/>
              </w:rPr>
            </w:pPr>
            <w:r w:rsidRPr="00314A10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314A10">
              <w:rPr>
                <w:sz w:val="20"/>
                <w:szCs w:val="20"/>
              </w:rPr>
              <w:t xml:space="preserve"> przygotować biznesplan w oparciu o metodologię  Business Model Canvas, a także przygotować prezentację relacyjną lub sprzedażową projektu.</w:t>
            </w:r>
          </w:p>
        </w:tc>
      </w:tr>
      <w:tr w:rsidR="00314A10" w:rsidRPr="00314A10" w14:paraId="13D71855" w14:textId="77777777" w:rsidTr="00295147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314A10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314A10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314A10" w:rsidRPr="00314A10" w14:paraId="73E1B5F5" w14:textId="77777777" w:rsidTr="005C626B">
        <w:trPr>
          <w:trHeight w:val="319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06097" w14:textId="77777777" w:rsidR="00295147" w:rsidRPr="00314A10" w:rsidRDefault="00295147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314A10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314A10">
              <w:rPr>
                <w:sz w:val="20"/>
                <w:szCs w:val="20"/>
              </w:rPr>
              <w:t xml:space="preserve"> stosowania technik empatycznych (m.in. mapa apatii, design thinking) dzięki którym jest w stanie lepiej zrozumieć pragnienia i potrzeby interesariuszy projektu.  </w:t>
            </w:r>
          </w:p>
          <w:p w14:paraId="26A67AFE" w14:textId="77777777" w:rsidR="00295147" w:rsidRPr="00314A10" w:rsidRDefault="00295147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314A10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314A10">
              <w:rPr>
                <w:sz w:val="20"/>
                <w:szCs w:val="20"/>
              </w:rPr>
              <w:t xml:space="preserve"> definiowania problemów oraz stosowania technik pozwalających na szybką walidację sposobów rozwiązania zdefiniowanych problemów, pod kątem ich opłacalności i skuteczności.</w:t>
            </w:r>
          </w:p>
          <w:p w14:paraId="42D8026C" w14:textId="5BC91898" w:rsidR="00295147" w:rsidRPr="00314A10" w:rsidRDefault="00295147" w:rsidP="005C626B">
            <w:pPr>
              <w:ind w:left="92"/>
              <w:rPr>
                <w:i/>
                <w:sz w:val="20"/>
                <w:szCs w:val="20"/>
              </w:rPr>
            </w:pPr>
            <w:r w:rsidRPr="00314A10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314A10">
              <w:rPr>
                <w:sz w:val="20"/>
                <w:szCs w:val="20"/>
              </w:rPr>
              <w:t xml:space="preserve"> opracowania narracji opartaej na języku korzyści (m.in. definiować unique selling point projektu) a także przygotowania prezentacji relacyjnej lub sprzedażowej projektu.</w:t>
            </w:r>
          </w:p>
        </w:tc>
      </w:tr>
      <w:tr w:rsidR="00314A10" w:rsidRPr="00314A10" w14:paraId="312D7F17" w14:textId="77777777" w:rsidTr="0029514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314A10" w:rsidRDefault="00754032" w:rsidP="00754032">
            <w:pPr>
              <w:rPr>
                <w:b/>
                <w:sz w:val="20"/>
                <w:szCs w:val="20"/>
              </w:rPr>
            </w:pPr>
            <w:r w:rsidRPr="00314A10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314A10" w:rsidRPr="00314A10" w14:paraId="2CE4C6CE" w14:textId="77777777" w:rsidTr="0029514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1899D8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1</w:t>
            </w:r>
            <w:r w:rsidRPr="00314A10">
              <w:rPr>
                <w:bCs/>
                <w:sz w:val="20"/>
                <w:szCs w:val="20"/>
              </w:rPr>
              <w:tab/>
              <w:t xml:space="preserve">Get rich’ or die trying – wprowadzenie do tematyki prowadzenia własnej firmy, ustalanie celów finansowych oraz rozwojowych dla własnej kariery zawodowej, porównanie zalet i wad pracy najemnej oraz samozatrudnienia. </w:t>
            </w:r>
            <w:r w:rsidRPr="00314A10">
              <w:rPr>
                <w:bCs/>
                <w:sz w:val="20"/>
                <w:szCs w:val="20"/>
              </w:rPr>
              <w:tab/>
              <w:t xml:space="preserve">Analiza przykładów – tj. dobrych i złych praktyk w zakresie komercjalizacji, próba ustalenia przyczyn porażki lub sukcesu wybranych przykładów biznesowych.  </w:t>
            </w:r>
          </w:p>
          <w:p w14:paraId="71D2C357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2</w:t>
            </w:r>
            <w:r w:rsidRPr="00314A10">
              <w:rPr>
                <w:bCs/>
                <w:sz w:val="20"/>
                <w:szCs w:val="20"/>
              </w:rPr>
              <w:tab/>
              <w:t>Wprowadzenie do tematyki modeli biznesowych. Dlaczego startupu upadają, konwersja, eliminacja niepewności, pretotypowanie (wg. podejścia A.Savoia) oraz testowanie projektów biznesowych. Case study urządzenia „iPod” firmy Apple Inc.</w:t>
            </w:r>
            <w:r w:rsidRPr="00314A10">
              <w:rPr>
                <w:bCs/>
                <w:sz w:val="20"/>
                <w:szCs w:val="20"/>
              </w:rPr>
              <w:tab/>
              <w:t xml:space="preserve">Tworzenie zespołu projektowego, dobieranie funkcji w zespole ustalanie przewag i braków kompetencyjnych zespołu.  </w:t>
            </w:r>
          </w:p>
          <w:p w14:paraId="3D9CD292" w14:textId="25ED61FC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3</w:t>
            </w:r>
            <w:r w:rsidRPr="00314A10">
              <w:rPr>
                <w:bCs/>
                <w:sz w:val="20"/>
                <w:szCs w:val="20"/>
              </w:rPr>
              <w:tab/>
              <w:t>Współczesne modele biznesowe</w:t>
            </w:r>
            <w:r w:rsidRPr="00314A10">
              <w:rPr>
                <w:bCs/>
                <w:sz w:val="20"/>
                <w:szCs w:val="20"/>
              </w:rPr>
              <w:tab/>
              <w:t xml:space="preserve">Tworzenie założeń dla oferty. Definiowane jej przy użyciu tzw. języka korzyści, doskonalenie umiejętności pozycjonowania oferty w formie unique selling point.   </w:t>
            </w:r>
          </w:p>
          <w:p w14:paraId="44470F85" w14:textId="62FC657A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4</w:t>
            </w:r>
            <w:r w:rsidRPr="00314A10">
              <w:rPr>
                <w:bCs/>
                <w:sz w:val="20"/>
                <w:szCs w:val="20"/>
              </w:rPr>
              <w:tab/>
              <w:t xml:space="preserve">Określenie charakterystyki behawioralnej docelowych odbiorców projektu. Rozróżnianie pojęć klienta-nabywcy i klienta-użytkownika. </w:t>
            </w:r>
          </w:p>
          <w:p w14:paraId="752B2B0B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lastRenderedPageBreak/>
              <w:t>5</w:t>
            </w:r>
            <w:r w:rsidRPr="00314A10">
              <w:rPr>
                <w:bCs/>
                <w:sz w:val="20"/>
                <w:szCs w:val="20"/>
              </w:rPr>
              <w:tab/>
              <w:t>Market fitting i scenariuszowanie. Student poznaje pojęcie produktu całościowego oraz  sposoby analizy wstępnej oferty, pod kątem  dopasowania do potrzeb rynku. Omawiana jest również tematyka innowacji liniowej i nieliniowej oraz jej wpływu na dotychczasowe nawyki użytkowników.</w:t>
            </w:r>
            <w:r w:rsidRPr="00314A10">
              <w:rPr>
                <w:bCs/>
                <w:sz w:val="20"/>
                <w:szCs w:val="20"/>
              </w:rPr>
              <w:tab/>
              <w:t>Tworzenie scenariuszy</w:t>
            </w:r>
          </w:p>
          <w:p w14:paraId="141F3B03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 xml:space="preserve">sprzedażowych dla różnych segmentów klientów (na podstawie charakterystyki behawioralnej)  i </w:t>
            </w:r>
          </w:p>
          <w:p w14:paraId="0D2798DE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wybór najatrakcyjniejszego segmentu innowatorów.</w:t>
            </w:r>
          </w:p>
          <w:p w14:paraId="432027A8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6</w:t>
            </w:r>
            <w:r w:rsidRPr="00314A10">
              <w:rPr>
                <w:bCs/>
                <w:sz w:val="20"/>
                <w:szCs w:val="20"/>
              </w:rPr>
              <w:tab/>
              <w:t xml:space="preserve">Design Thinking przy użyciu Value Proposition Canvas – omówienie zasad przeprowadzenia ćwiczenia. </w:t>
            </w:r>
            <w:r w:rsidRPr="00314A10">
              <w:rPr>
                <w:bCs/>
                <w:sz w:val="20"/>
                <w:szCs w:val="20"/>
              </w:rPr>
              <w:tab/>
              <w:t>Na podstawie wybranego w poprzednim bloku segmentu tworzenie Propozycji Wartości, ostatecznie ustalając zakres oferty w kontekście jej atrakcyjności. Praca nad kwantyfikacją proponowanych</w:t>
            </w:r>
          </w:p>
          <w:p w14:paraId="439E3BE9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wartości do postaci mierzalnych parametrów stanowiących podstawę do późniejszej</w:t>
            </w:r>
          </w:p>
          <w:p w14:paraId="286D385B" w14:textId="77777777" w:rsidR="00247BE3" w:rsidRPr="00314A10" w:rsidRDefault="00247BE3" w:rsidP="00247BE3">
            <w:pPr>
              <w:rPr>
                <w:bCs/>
                <w:sz w:val="20"/>
                <w:szCs w:val="20"/>
                <w:lang w:val="en-GB"/>
              </w:rPr>
            </w:pPr>
            <w:r w:rsidRPr="00314A10">
              <w:rPr>
                <w:bCs/>
                <w:sz w:val="20"/>
                <w:szCs w:val="20"/>
                <w:lang w:val="en-GB"/>
              </w:rPr>
              <w:t>narracji marketingowej.</w:t>
            </w:r>
          </w:p>
          <w:p w14:paraId="0117C551" w14:textId="46A6D30B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  <w:lang w:val="en-GB"/>
              </w:rPr>
              <w:t>7</w:t>
            </w:r>
            <w:r w:rsidRPr="00314A10">
              <w:rPr>
                <w:bCs/>
                <w:sz w:val="20"/>
                <w:szCs w:val="20"/>
                <w:lang w:val="en-GB"/>
              </w:rPr>
              <w:tab/>
              <w:t xml:space="preserve">Business Model Canvas cz. </w:t>
            </w:r>
            <w:r w:rsidRPr="00314A10">
              <w:rPr>
                <w:bCs/>
                <w:sz w:val="20"/>
                <w:szCs w:val="20"/>
              </w:rPr>
              <w:t xml:space="preserve">I. – omówienie zasad przeprowadzenia ćwiczenia w odniesieniu do pozycji: „propozycja wartości”, „klienci”, „relacje” szablonu </w:t>
            </w:r>
            <w:r w:rsidRPr="00314A10">
              <w:rPr>
                <w:bCs/>
                <w:sz w:val="20"/>
                <w:szCs w:val="20"/>
              </w:rPr>
              <w:tab/>
            </w:r>
          </w:p>
          <w:p w14:paraId="061C7A35" w14:textId="6EDB3C6E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8</w:t>
            </w:r>
            <w:r w:rsidRPr="00314A10">
              <w:rPr>
                <w:bCs/>
                <w:sz w:val="20"/>
                <w:szCs w:val="20"/>
              </w:rPr>
              <w:tab/>
              <w:t>Omówienie zasad przeprowadzenia ćwiczenia w odniesieniu do pozycji: „kanały dotarcia” oraz „przychody”.  W ramach omówienia, również sposoby ustalania ścieżek generowania tzw. lead’ów oraz szacowanie budżetu  dla tego działania w oparciu o takie parametry jak CAC, CHURN czy LTV.</w:t>
            </w:r>
            <w:r w:rsidRPr="00314A10">
              <w:rPr>
                <w:bCs/>
                <w:sz w:val="20"/>
                <w:szCs w:val="20"/>
              </w:rPr>
              <w:tab/>
              <w:t>Wykonanie ćwiczenia w ramach zespołów projektowych, przy użyciu szablonów.</w:t>
            </w:r>
          </w:p>
          <w:p w14:paraId="0D88F56C" w14:textId="55375438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9</w:t>
            </w:r>
            <w:r w:rsidRPr="00314A10">
              <w:rPr>
                <w:bCs/>
                <w:sz w:val="20"/>
                <w:szCs w:val="20"/>
              </w:rPr>
              <w:tab/>
              <w:t>Omówienie zasad przeprowadzenia ćwiczenia w odniesieniu do pozycji: „partnerzy”, „kluczowe aktywności”, „kluczowe zasoby”, „koszty.”</w:t>
            </w:r>
            <w:r w:rsidRPr="00314A10">
              <w:rPr>
                <w:bCs/>
                <w:sz w:val="20"/>
                <w:szCs w:val="20"/>
              </w:rPr>
              <w:tab/>
            </w:r>
          </w:p>
          <w:p w14:paraId="5A3BE7DE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10</w:t>
            </w:r>
            <w:r w:rsidRPr="00314A10">
              <w:rPr>
                <w:bCs/>
                <w:sz w:val="20"/>
                <w:szCs w:val="20"/>
              </w:rPr>
              <w:tab/>
              <w:t xml:space="preserve">End of freemium – case study Spotify, jako modelu biznesowego o ograniczonej funkcjonalności i jego konsekwencjach w zakresie rozwoju/opłacalności przedsięwzięcia.   </w:t>
            </w:r>
            <w:r w:rsidRPr="00314A10">
              <w:rPr>
                <w:bCs/>
                <w:sz w:val="20"/>
                <w:szCs w:val="20"/>
              </w:rPr>
              <w:tab/>
              <w:t xml:space="preserve">Prace uzupełniające na szablonach, wyszukiwanie danych rynkowych i informacji o wielkości rynku, jego wysyceniu oraz działaniach konkurencji. </w:t>
            </w:r>
          </w:p>
          <w:p w14:paraId="473B179C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11</w:t>
            </w:r>
            <w:r w:rsidRPr="00314A10">
              <w:rPr>
                <w:bCs/>
                <w:sz w:val="20"/>
                <w:szCs w:val="20"/>
              </w:rPr>
              <w:tab/>
              <w:t xml:space="preserve">Prezentacje podsumowujące ćwiczenie Business Model Canvas wykonywane przez zespoły projektowe. Analiza dostrzeżonych błędów oraz rekomendacje w zakresie poprawek. </w:t>
            </w:r>
          </w:p>
          <w:p w14:paraId="4105A9AB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12</w:t>
            </w:r>
            <w:r w:rsidRPr="00314A10">
              <w:rPr>
                <w:bCs/>
                <w:sz w:val="20"/>
                <w:szCs w:val="20"/>
              </w:rPr>
              <w:tab/>
              <w:t>Fred Flinstone i ciasto winogronowe – case study nieudanego przedsięwzięcia biznesowego wraz ustaleniem przyczyn porażki. Modele ustalania ceny.</w:t>
            </w:r>
            <w:r w:rsidRPr="00314A10">
              <w:rPr>
                <w:bCs/>
                <w:sz w:val="20"/>
                <w:szCs w:val="20"/>
              </w:rPr>
              <w:tab/>
              <w:t>Rewizja opracowanych modeli biznesowych pod kątem ich dochodowości i perspektyw rozwojowych. Ustalenie założeń cenowych w oparciu o poznane modele ustalania ceny.</w:t>
            </w:r>
          </w:p>
          <w:p w14:paraId="114AD17A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13</w:t>
            </w:r>
            <w:r w:rsidRPr="00314A10">
              <w:rPr>
                <w:bCs/>
                <w:sz w:val="20"/>
                <w:szCs w:val="20"/>
              </w:rPr>
              <w:tab/>
              <w:t xml:space="preserve">Dlaczego Twój produkt nie sprzeda się za granicą?!” </w:t>
            </w:r>
          </w:p>
          <w:p w14:paraId="7E52EC50" w14:textId="77777777" w:rsidR="00247BE3" w:rsidRPr="00314A10" w:rsidRDefault="00247BE3" w:rsidP="00247BE3">
            <w:pPr>
              <w:rPr>
                <w:bCs/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 xml:space="preserve">czyli najczęstsze błędy popełniane przy wchodzeniu na obce rynki. Omówienie założeń dla procesu eksportowania wraz z analizą najczęstszych błędów popełnianych przez polskich przedsiębiorców. Wskazanie trendów w eksporcie oraz ich znaczenia dla polityki dywersyfikacji rynków zbytu.   </w:t>
            </w:r>
            <w:r w:rsidRPr="00314A10">
              <w:rPr>
                <w:bCs/>
                <w:sz w:val="20"/>
                <w:szCs w:val="20"/>
              </w:rPr>
              <w:tab/>
              <w:t xml:space="preserve">Dyskusja nad możliwymi założeniami eksportowymi dla projektów opracowywanych w ramach przedmiotu. Wyszukiwanie źródeł informacji o procesie podejmowania decyzji zakupowych w innych państwach.  </w:t>
            </w:r>
          </w:p>
          <w:p w14:paraId="14160C5B" w14:textId="4E40C5B4" w:rsidR="00754032" w:rsidRPr="00314A10" w:rsidRDefault="00247BE3" w:rsidP="00247BE3">
            <w:pPr>
              <w:rPr>
                <w:sz w:val="20"/>
                <w:szCs w:val="20"/>
              </w:rPr>
            </w:pPr>
            <w:r w:rsidRPr="00314A10">
              <w:rPr>
                <w:bCs/>
                <w:sz w:val="20"/>
                <w:szCs w:val="20"/>
              </w:rPr>
              <w:t>14</w:t>
            </w:r>
            <w:r w:rsidRPr="00314A10">
              <w:rPr>
                <w:bCs/>
                <w:sz w:val="20"/>
                <w:szCs w:val="20"/>
              </w:rPr>
              <w:tab/>
              <w:t xml:space="preserve">Uczelniana komercjalizacja – wizja a realia. Rozróżnianie potencjału naukowego/wynalazczego a komercyjnego/wdrożeniowego projektów innowacyjnych. Omówienie tzw. cyklu przyjmowania innowacji oraz trendów wdrożeniowych na podstawie analiz „Hype Cycle for Emerging Technologies” Gartner Inc. Analiza opłacalności komercjalizacji akademickiej na wybranych rynkach. </w:t>
            </w:r>
            <w:r w:rsidRPr="00314A10">
              <w:rPr>
                <w:bCs/>
                <w:sz w:val="20"/>
                <w:szCs w:val="20"/>
              </w:rPr>
              <w:tab/>
              <w:t>Analiza wybranych przykładów prezentacji promujących projekty startupowe. Przygotowanie prezentacji zaliczeniowych w formie tzw. pitchu.</w:t>
            </w:r>
          </w:p>
        </w:tc>
      </w:tr>
    </w:tbl>
    <w:p w14:paraId="760FEA06" w14:textId="77777777" w:rsidR="00043ADB" w:rsidRPr="00314A10" w:rsidRDefault="00043ADB" w:rsidP="00043ADB">
      <w:pPr>
        <w:suppressAutoHyphens/>
        <w:rPr>
          <w:sz w:val="20"/>
          <w:szCs w:val="20"/>
        </w:rPr>
      </w:pPr>
    </w:p>
    <w:p w14:paraId="3DC9A797" w14:textId="169373C0" w:rsidR="00F0484B" w:rsidRPr="00314A10" w:rsidRDefault="00F0484B" w:rsidP="00247BE3">
      <w:pPr>
        <w:spacing w:after="200" w:line="276" w:lineRule="auto"/>
        <w:rPr>
          <w:sz w:val="20"/>
          <w:szCs w:val="20"/>
        </w:rPr>
      </w:pPr>
    </w:p>
    <w:sectPr w:rsidR="00F0484B" w:rsidRPr="00314A10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5FF1" w14:textId="77777777" w:rsidR="00D469AD" w:rsidRDefault="00D469AD" w:rsidP="00685E4A">
      <w:r>
        <w:separator/>
      </w:r>
    </w:p>
  </w:endnote>
  <w:endnote w:type="continuationSeparator" w:id="0">
    <w:p w14:paraId="740EF68E" w14:textId="77777777" w:rsidR="00D469AD" w:rsidRDefault="00D469AD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96C7" w14:textId="77777777" w:rsidR="00D469AD" w:rsidRDefault="00D469AD" w:rsidP="00685E4A">
      <w:r>
        <w:separator/>
      </w:r>
    </w:p>
  </w:footnote>
  <w:footnote w:type="continuationSeparator" w:id="0">
    <w:p w14:paraId="1BEE6C57" w14:textId="77777777" w:rsidR="00D469AD" w:rsidRDefault="00D469AD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238AB50" w14:textId="77777777" w:rsidR="00295147" w:rsidRDefault="00295147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3BD0BEE8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295147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7402685"/>
    <w:multiLevelType w:val="hybridMultilevel"/>
    <w:tmpl w:val="A5D8BBDC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558A4"/>
    <w:multiLevelType w:val="hybridMultilevel"/>
    <w:tmpl w:val="851047AA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2"/>
  </w:num>
  <w:num w:numId="3" w16cid:durableId="417872190">
    <w:abstractNumId w:val="11"/>
  </w:num>
  <w:num w:numId="4" w16cid:durableId="1180855218">
    <w:abstractNumId w:val="3"/>
  </w:num>
  <w:num w:numId="5" w16cid:durableId="1159036135">
    <w:abstractNumId w:val="10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5"/>
  </w:num>
  <w:num w:numId="10" w16cid:durableId="1993676342">
    <w:abstractNumId w:val="4"/>
  </w:num>
  <w:num w:numId="11" w16cid:durableId="87851743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20E59"/>
    <w:rsid w:val="0004310B"/>
    <w:rsid w:val="00043ADB"/>
    <w:rsid w:val="00045DF4"/>
    <w:rsid w:val="00050D98"/>
    <w:rsid w:val="00071874"/>
    <w:rsid w:val="00093C13"/>
    <w:rsid w:val="000A21AE"/>
    <w:rsid w:val="000A2832"/>
    <w:rsid w:val="000A5063"/>
    <w:rsid w:val="000A7679"/>
    <w:rsid w:val="000B57BB"/>
    <w:rsid w:val="000D28C4"/>
    <w:rsid w:val="00101F5A"/>
    <w:rsid w:val="00101F94"/>
    <w:rsid w:val="001046BC"/>
    <w:rsid w:val="0011036F"/>
    <w:rsid w:val="0012792D"/>
    <w:rsid w:val="001409CF"/>
    <w:rsid w:val="0017416C"/>
    <w:rsid w:val="0018635C"/>
    <w:rsid w:val="001D05AE"/>
    <w:rsid w:val="001D0997"/>
    <w:rsid w:val="001E7A5B"/>
    <w:rsid w:val="001F12E7"/>
    <w:rsid w:val="00203D15"/>
    <w:rsid w:val="00222066"/>
    <w:rsid w:val="00222FFE"/>
    <w:rsid w:val="00232EB8"/>
    <w:rsid w:val="00247BE3"/>
    <w:rsid w:val="002527DE"/>
    <w:rsid w:val="00253988"/>
    <w:rsid w:val="00257853"/>
    <w:rsid w:val="00262C76"/>
    <w:rsid w:val="00291B51"/>
    <w:rsid w:val="00295147"/>
    <w:rsid w:val="002A54A4"/>
    <w:rsid w:val="002B2CD2"/>
    <w:rsid w:val="002C52B1"/>
    <w:rsid w:val="002E41FB"/>
    <w:rsid w:val="002F1923"/>
    <w:rsid w:val="002F3010"/>
    <w:rsid w:val="002F6388"/>
    <w:rsid w:val="00314A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04E97"/>
    <w:rsid w:val="00417974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5472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153B8"/>
    <w:rsid w:val="00730B56"/>
    <w:rsid w:val="00754032"/>
    <w:rsid w:val="0077512E"/>
    <w:rsid w:val="00775E92"/>
    <w:rsid w:val="00797B47"/>
    <w:rsid w:val="007A5231"/>
    <w:rsid w:val="007A5DB0"/>
    <w:rsid w:val="007B53AE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8264A"/>
    <w:rsid w:val="008919A0"/>
    <w:rsid w:val="008C2DE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3153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14385"/>
    <w:rsid w:val="00C51A3C"/>
    <w:rsid w:val="00C56506"/>
    <w:rsid w:val="00C57485"/>
    <w:rsid w:val="00C771E7"/>
    <w:rsid w:val="00C8094D"/>
    <w:rsid w:val="00C83452"/>
    <w:rsid w:val="00C937A2"/>
    <w:rsid w:val="00C94728"/>
    <w:rsid w:val="00CC497D"/>
    <w:rsid w:val="00CF1A84"/>
    <w:rsid w:val="00CF214D"/>
    <w:rsid w:val="00D03885"/>
    <w:rsid w:val="00D068EB"/>
    <w:rsid w:val="00D06AF5"/>
    <w:rsid w:val="00D23B89"/>
    <w:rsid w:val="00D469AD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B55B5"/>
    <w:rsid w:val="00FC3D84"/>
    <w:rsid w:val="00FC5FBC"/>
    <w:rsid w:val="00FE61D3"/>
    <w:rsid w:val="00FE6899"/>
    <w:rsid w:val="00FF30E4"/>
    <w:rsid w:val="00FF6B02"/>
    <w:rsid w:val="3E1B369F"/>
    <w:rsid w:val="4FF778AC"/>
    <w:rsid w:val="5DAB8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1188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16</cp:revision>
  <cp:lastPrinted>2022-05-04T07:01:00Z</cp:lastPrinted>
  <dcterms:created xsi:type="dcterms:W3CDTF">2022-05-13T08:42:00Z</dcterms:created>
  <dcterms:modified xsi:type="dcterms:W3CDTF">2025-02-28T16:41:00Z</dcterms:modified>
</cp:coreProperties>
</file>