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W w:w="9212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3"/>
        <w:gridCol w:w="88"/>
        <w:gridCol w:w="17"/>
        <w:gridCol w:w="2888"/>
      </w:tblGrid>
      <w:tr w:rsidR="000D7199" w:rsidRPr="000D7199" w14:paraId="169B40A8" w14:textId="77777777" w:rsidTr="04191BF2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88799CA" w14:textId="77777777" w:rsidR="00662C93" w:rsidRPr="000D7199" w:rsidRDefault="00662C93" w:rsidP="00662C93">
            <w:pPr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523AB9B" w14:textId="77777777" w:rsidR="00662C93" w:rsidRPr="000D7199" w:rsidRDefault="00662C93" w:rsidP="00662C93">
            <w:pPr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Kierunek: INFORMATYKA</w:t>
            </w:r>
          </w:p>
          <w:p w14:paraId="6EA25321" w14:textId="647B2F40" w:rsidR="00662C93" w:rsidRPr="000D7199" w:rsidRDefault="00662C93" w:rsidP="00662C93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 xml:space="preserve">Profil: </w:t>
            </w:r>
            <w:r w:rsidRPr="000D7199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05F4166" w14:textId="77777777" w:rsidR="00662C93" w:rsidRPr="000D7199" w:rsidRDefault="00662C93" w:rsidP="00662C93">
            <w:pPr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 xml:space="preserve">Tryb studiów: </w:t>
            </w:r>
            <w:r w:rsidRPr="000D7199">
              <w:rPr>
                <w:sz w:val="20"/>
                <w:szCs w:val="20"/>
              </w:rPr>
              <w:t>stacjonarny</w:t>
            </w:r>
          </w:p>
          <w:p w14:paraId="3B7BC758" w14:textId="515CA0CC" w:rsidR="00662C93" w:rsidRPr="000D7199" w:rsidRDefault="00662C93" w:rsidP="00662C93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b/>
                <w:bCs/>
                <w:sz w:val="20"/>
                <w:szCs w:val="20"/>
              </w:rPr>
              <w:t>Wersja z dnia:</w:t>
            </w:r>
            <w:r w:rsidRPr="000D7199">
              <w:rPr>
                <w:sz w:val="20"/>
                <w:szCs w:val="20"/>
              </w:rPr>
              <w:t xml:space="preserve"> 15.02.2025</w:t>
            </w:r>
          </w:p>
        </w:tc>
      </w:tr>
      <w:tr w:rsidR="000D7199" w:rsidRPr="000D7199" w14:paraId="06A18670" w14:textId="77777777" w:rsidTr="04191BF2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D0C1DA9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Nazwa przedmiotu:</w:t>
            </w:r>
          </w:p>
          <w:p w14:paraId="34DAB1D0" w14:textId="77777777" w:rsidR="008C2F95" w:rsidRPr="000D7199" w:rsidRDefault="00000000">
            <w:pPr>
              <w:widowControl w:val="0"/>
              <w:rPr>
                <w:bCs/>
                <w:iCs/>
                <w:sz w:val="20"/>
                <w:szCs w:val="20"/>
              </w:rPr>
            </w:pPr>
            <w:r w:rsidRPr="000D7199">
              <w:rPr>
                <w:bCs/>
                <w:iCs/>
                <w:sz w:val="20"/>
                <w:szCs w:val="20"/>
              </w:rPr>
              <w:t>Symulacje i gry decyzyjne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4E45519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Kod przedmiotu: SGD</w:t>
            </w:r>
          </w:p>
        </w:tc>
      </w:tr>
      <w:tr w:rsidR="000D7199" w:rsidRPr="000D7199" w14:paraId="28A34AFE" w14:textId="77777777" w:rsidTr="04191BF2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DAF2ECE" w14:textId="77777777" w:rsidR="008C2F95" w:rsidRPr="000D7199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Rok studiów:</w:t>
            </w:r>
            <w:r w:rsidRPr="000D7199">
              <w:rPr>
                <w:bCs/>
                <w:sz w:val="20"/>
                <w:szCs w:val="20"/>
              </w:rPr>
              <w:t xml:space="preserve"> 3</w:t>
            </w:r>
          </w:p>
          <w:p w14:paraId="44A396E9" w14:textId="77777777" w:rsidR="008C2F95" w:rsidRPr="000D7199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 xml:space="preserve">Semestr studiów:  </w:t>
            </w:r>
            <w:r w:rsidRPr="000D7199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2E14F12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Przedmiot obieralny</w:t>
            </w:r>
          </w:p>
        </w:tc>
      </w:tr>
      <w:tr w:rsidR="000D7199" w:rsidRPr="000D7199" w14:paraId="36CD0A16" w14:textId="77777777" w:rsidTr="04191BF2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B80C9DE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0D7199" w:rsidRPr="000D7199" w14:paraId="063E2067" w14:textId="77777777" w:rsidTr="04191BF2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308CFEC" w14:textId="77777777" w:rsidR="008C2F95" w:rsidRPr="000D7199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41D7A16" w14:textId="77777777" w:rsidR="008C2F95" w:rsidRPr="000D7199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9E16074" w14:textId="77777777" w:rsidR="008C2F95" w:rsidRPr="000D7199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0D7199" w:rsidRPr="000D7199" w14:paraId="423CC663" w14:textId="77777777" w:rsidTr="04191BF2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86DD63A" w14:textId="77777777" w:rsidR="008C2F95" w:rsidRPr="000D7199" w:rsidRDefault="00000000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8C03B7F" w14:textId="4C6701F1" w:rsidR="008C2F95" w:rsidRPr="000D7199" w:rsidRDefault="006D31B3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1B75B78" w14:textId="26C26B78" w:rsidR="008C2F95" w:rsidRPr="000D7199" w:rsidRDefault="008C2F95" w:rsidP="00713814">
            <w:pPr>
              <w:widowControl w:val="0"/>
              <w:jc w:val="center"/>
              <w:rPr>
                <w:b/>
                <w:sz w:val="20"/>
                <w:szCs w:val="20"/>
              </w:rPr>
            </w:pPr>
          </w:p>
        </w:tc>
      </w:tr>
      <w:tr w:rsidR="000D7199" w:rsidRPr="000D7199" w14:paraId="7F621B59" w14:textId="77777777" w:rsidTr="04191BF2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auto"/>
          </w:tcPr>
          <w:p w14:paraId="351FB0CE" w14:textId="77777777" w:rsidR="00053371" w:rsidRPr="000D7199" w:rsidRDefault="00424EE9" w:rsidP="00662C93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Odpowiedzialny za przedmiot</w:t>
            </w:r>
            <w:r w:rsidR="00662C93" w:rsidRPr="000D7199">
              <w:rPr>
                <w:b/>
                <w:sz w:val="20"/>
                <w:szCs w:val="20"/>
              </w:rPr>
              <w:t>:</w:t>
            </w:r>
            <w:r w:rsidR="00662C93" w:rsidRPr="000D7199">
              <w:rPr>
                <w:sz w:val="20"/>
                <w:szCs w:val="20"/>
              </w:rPr>
              <w:t xml:space="preserve">  </w:t>
            </w:r>
          </w:p>
          <w:p w14:paraId="30939BDB" w14:textId="524B7DA3" w:rsidR="00662C93" w:rsidRPr="000D7199" w:rsidRDefault="00662C93" w:rsidP="00662C93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 xml:space="preserve">dr Elżbieta Puźniakowska-Gałuch, </w:t>
            </w:r>
            <w:r w:rsidRPr="000D7199">
              <w:rPr>
                <w:b/>
                <w:bCs/>
                <w:sz w:val="20"/>
                <w:szCs w:val="20"/>
              </w:rPr>
              <w:t>ela@pjwstk.edu.pl</w:t>
            </w:r>
            <w:r w:rsidRPr="000D7199">
              <w:rPr>
                <w:sz w:val="20"/>
                <w:szCs w:val="20"/>
              </w:rPr>
              <w:t>,  dr Tadeusz Puźniakowski,   pantadeusz@pjwstk.edu.pl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</w:tcPr>
          <w:p w14:paraId="29CEFCDF" w14:textId="77777777" w:rsidR="00662C93" w:rsidRPr="000D7199" w:rsidRDefault="00662C93" w:rsidP="00662C93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 xml:space="preserve">Liczba punktów ECTS : </w:t>
            </w:r>
            <w:r w:rsidRPr="000D7199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4C7C876" w14:textId="5F1DB62C" w:rsidR="00662C93" w:rsidRPr="000D7199" w:rsidRDefault="00FC75DE" w:rsidP="00662C93">
            <w:pPr>
              <w:widowControl w:val="0"/>
              <w:rPr>
                <w:sz w:val="20"/>
                <w:szCs w:val="20"/>
              </w:rPr>
            </w:pPr>
            <w:r w:rsidRPr="00FC75DE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662C93" w:rsidRPr="000D7199">
              <w:rPr>
                <w:sz w:val="20"/>
                <w:szCs w:val="20"/>
              </w:rPr>
              <w:t>30h /1 ECTS</w:t>
            </w:r>
          </w:p>
        </w:tc>
      </w:tr>
      <w:tr w:rsidR="000D7199" w:rsidRPr="000D7199" w14:paraId="17706B25" w14:textId="77777777" w:rsidTr="04191BF2">
        <w:trPr>
          <w:trHeight w:val="492"/>
        </w:trPr>
        <w:tc>
          <w:tcPr>
            <w:tcW w:w="3189" w:type="dxa"/>
            <w:vMerge/>
          </w:tcPr>
          <w:p w14:paraId="71C02648" w14:textId="77777777" w:rsidR="00662C93" w:rsidRPr="000D7199" w:rsidRDefault="00662C93" w:rsidP="00662C93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73898938" w14:textId="77777777" w:rsidR="00662C93" w:rsidRPr="000D7199" w:rsidRDefault="00662C93" w:rsidP="00662C93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E622D4A" w14:textId="5FE240C5" w:rsidR="00662C93" w:rsidRPr="000D7199" w:rsidRDefault="00662C93" w:rsidP="00662C93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Liczba godzin/ECTS przeznaczonych na pracę własną studenta: 20h/1 ECTS</w:t>
            </w:r>
          </w:p>
        </w:tc>
      </w:tr>
      <w:tr w:rsidR="000D7199" w:rsidRPr="000D7199" w14:paraId="6BCD7481" w14:textId="77777777" w:rsidTr="04191BF2">
        <w:trPr>
          <w:trHeight w:val="492"/>
        </w:trPr>
        <w:tc>
          <w:tcPr>
            <w:tcW w:w="3189" w:type="dxa"/>
            <w:vMerge/>
          </w:tcPr>
          <w:p w14:paraId="4ECB1646" w14:textId="77777777" w:rsidR="00662C93" w:rsidRPr="000D7199" w:rsidRDefault="00662C93" w:rsidP="00662C93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60225F3C" w14:textId="77777777" w:rsidR="00662C93" w:rsidRPr="000D7199" w:rsidRDefault="00662C93" w:rsidP="00662C93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1AC588A" w14:textId="0F6DBA0E" w:rsidR="00662C93" w:rsidRPr="000D7199" w:rsidRDefault="00662C93" w:rsidP="00662C93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Całkowita liczba godzin: 50</w:t>
            </w:r>
          </w:p>
        </w:tc>
      </w:tr>
      <w:tr w:rsidR="000D7199" w:rsidRPr="000D7199" w14:paraId="2ACD3450" w14:textId="77777777" w:rsidTr="04191BF2">
        <w:trPr>
          <w:trHeight w:val="188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3FB78EA" w14:textId="49922E4D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15A932F" w14:textId="77777777" w:rsidR="008C2F95" w:rsidRPr="000D7199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0D7199" w:rsidRPr="000D7199" w14:paraId="0447A9F1" w14:textId="77777777" w:rsidTr="04191BF2">
        <w:trPr>
          <w:trHeight w:val="301"/>
        </w:trPr>
        <w:tc>
          <w:tcPr>
            <w:tcW w:w="3189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1D5CAA6B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Wykład:</w:t>
            </w:r>
          </w:p>
          <w:p w14:paraId="07029E0C" w14:textId="77777777" w:rsidR="008C2F95" w:rsidRPr="000D7199" w:rsidRDefault="00000000">
            <w:pPr>
              <w:widowControl w:val="0"/>
              <w:numPr>
                <w:ilvl w:val="0"/>
                <w:numId w:val="4"/>
              </w:numPr>
              <w:ind w:left="356" w:hanging="284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wykład z elementami dyskusji z prezentacją multimedialną</w:t>
            </w:r>
          </w:p>
          <w:p w14:paraId="0A75D74D" w14:textId="77777777" w:rsidR="008C2F95" w:rsidRPr="000D7199" w:rsidRDefault="008C2F95">
            <w:pPr>
              <w:widowControl w:val="0"/>
              <w:rPr>
                <w:sz w:val="20"/>
                <w:szCs w:val="20"/>
              </w:rPr>
            </w:pPr>
          </w:p>
          <w:p w14:paraId="65D16D80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Ćwiczenia:</w:t>
            </w:r>
          </w:p>
          <w:p w14:paraId="2E62C11C" w14:textId="77777777" w:rsidR="008C2F95" w:rsidRPr="000D7199" w:rsidRDefault="00000000">
            <w:pPr>
              <w:widowControl w:val="0"/>
              <w:numPr>
                <w:ilvl w:val="0"/>
                <w:numId w:val="4"/>
              </w:numPr>
              <w:ind w:left="356" w:hanging="284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praca w grupach</w:t>
            </w:r>
          </w:p>
          <w:p w14:paraId="1D972172" w14:textId="77777777" w:rsidR="008C2F95" w:rsidRPr="000D7199" w:rsidRDefault="00000000">
            <w:pPr>
              <w:widowControl w:val="0"/>
              <w:numPr>
                <w:ilvl w:val="0"/>
                <w:numId w:val="4"/>
              </w:numPr>
              <w:ind w:left="356" w:hanging="284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dyskusja</w:t>
            </w:r>
          </w:p>
          <w:p w14:paraId="49EAD6D3" w14:textId="77777777" w:rsidR="008C2F95" w:rsidRPr="000D7199" w:rsidRDefault="00000000">
            <w:pPr>
              <w:widowControl w:val="0"/>
              <w:numPr>
                <w:ilvl w:val="0"/>
                <w:numId w:val="4"/>
              </w:numPr>
              <w:ind w:left="356" w:hanging="284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burza mózgów</w:t>
            </w:r>
          </w:p>
          <w:p w14:paraId="51403046" w14:textId="77777777" w:rsidR="008C2F95" w:rsidRPr="000D7199" w:rsidRDefault="00000000">
            <w:pPr>
              <w:widowControl w:val="0"/>
              <w:numPr>
                <w:ilvl w:val="0"/>
                <w:numId w:val="4"/>
              </w:numPr>
              <w:ind w:left="356" w:hanging="284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rozwiązywanie zadań</w:t>
            </w:r>
          </w:p>
          <w:p w14:paraId="2688BC2E" w14:textId="77777777" w:rsidR="008C2F95" w:rsidRPr="000D7199" w:rsidRDefault="00000000">
            <w:pPr>
              <w:widowControl w:val="0"/>
              <w:numPr>
                <w:ilvl w:val="0"/>
                <w:numId w:val="4"/>
              </w:numPr>
              <w:ind w:left="356" w:hanging="284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analiza przypadków</w:t>
            </w:r>
          </w:p>
          <w:p w14:paraId="66A806E0" w14:textId="77777777" w:rsidR="008C2F95" w:rsidRPr="000D7199" w:rsidRDefault="008C2F95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571CBB3B" w14:textId="77777777" w:rsidR="008C2F95" w:rsidRPr="000D7199" w:rsidRDefault="008C2F95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0D7199" w:rsidRPr="000D7199" w14:paraId="0316D873" w14:textId="77777777" w:rsidTr="04191BF2">
        <w:trPr>
          <w:trHeight w:val="256"/>
        </w:trPr>
        <w:tc>
          <w:tcPr>
            <w:tcW w:w="3189" w:type="dxa"/>
            <w:vMerge/>
          </w:tcPr>
          <w:p w14:paraId="4C4F3E6B" w14:textId="77777777" w:rsidR="008C2F95" w:rsidRPr="000D7199" w:rsidRDefault="008C2F9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71A6DBC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2993" w:type="dxa"/>
            <w:gridSpan w:val="3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BF0771F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Sposób zaliczenia</w:t>
            </w:r>
          </w:p>
        </w:tc>
      </w:tr>
      <w:tr w:rsidR="000D7199" w:rsidRPr="000D7199" w14:paraId="0AE9E4AB" w14:textId="77777777" w:rsidTr="04191BF2">
        <w:trPr>
          <w:trHeight w:val="246"/>
        </w:trPr>
        <w:tc>
          <w:tcPr>
            <w:tcW w:w="3189" w:type="dxa"/>
            <w:vMerge/>
          </w:tcPr>
          <w:p w14:paraId="1E7A74BE" w14:textId="77777777" w:rsidR="008C2F95" w:rsidRPr="000D7199" w:rsidRDefault="008C2F9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ADD6302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Ćwiczenia</w:t>
            </w:r>
          </w:p>
        </w:tc>
        <w:tc>
          <w:tcPr>
            <w:tcW w:w="299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A2C273A" w14:textId="77777777" w:rsidR="008C2F95" w:rsidRPr="000D7199" w:rsidRDefault="00000000">
            <w:pPr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Zaliczenie z oceną</w:t>
            </w:r>
          </w:p>
        </w:tc>
      </w:tr>
      <w:tr w:rsidR="000D7199" w:rsidRPr="000D7199" w14:paraId="464BD760" w14:textId="77777777" w:rsidTr="04191BF2">
        <w:trPr>
          <w:trHeight w:val="246"/>
        </w:trPr>
        <w:tc>
          <w:tcPr>
            <w:tcW w:w="3189" w:type="dxa"/>
            <w:vMerge/>
          </w:tcPr>
          <w:p w14:paraId="49F62CB1" w14:textId="77777777" w:rsidR="008C2F95" w:rsidRPr="000D7199" w:rsidRDefault="008C2F9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41D6177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Wykład</w:t>
            </w:r>
          </w:p>
        </w:tc>
        <w:tc>
          <w:tcPr>
            <w:tcW w:w="299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630B991" w14:textId="77777777" w:rsidR="008C2F95" w:rsidRPr="000D7199" w:rsidRDefault="00000000">
            <w:pPr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Nieoceniany</w:t>
            </w:r>
          </w:p>
        </w:tc>
      </w:tr>
      <w:tr w:rsidR="000D7199" w:rsidRPr="000D7199" w14:paraId="1A4BBDF4" w14:textId="77777777" w:rsidTr="04191BF2">
        <w:trPr>
          <w:trHeight w:val="1254"/>
        </w:trPr>
        <w:tc>
          <w:tcPr>
            <w:tcW w:w="3189" w:type="dxa"/>
            <w:vMerge/>
          </w:tcPr>
          <w:p w14:paraId="669266B3" w14:textId="77777777" w:rsidR="008C2F95" w:rsidRPr="000D7199" w:rsidRDefault="008C2F9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197ABF4A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 xml:space="preserve"> Kryteria oceny</w:t>
            </w:r>
          </w:p>
          <w:p w14:paraId="150940B1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Cs/>
                <w:sz w:val="20"/>
                <w:szCs w:val="20"/>
              </w:rPr>
              <w:t>Ćwiczenia</w:t>
            </w:r>
          </w:p>
          <w:p w14:paraId="1F0392BB" w14:textId="77777777" w:rsidR="008C2F95" w:rsidRPr="000D7199" w:rsidRDefault="00000000">
            <w:pPr>
              <w:pStyle w:val="Akapitzlist"/>
              <w:widowControl w:val="0"/>
              <w:numPr>
                <w:ilvl w:val="1"/>
                <w:numId w:val="3"/>
              </w:numPr>
              <w:jc w:val="both"/>
              <w:rPr>
                <w:bCs/>
                <w:sz w:val="20"/>
                <w:szCs w:val="20"/>
              </w:rPr>
            </w:pPr>
            <w:r w:rsidRPr="000D7199">
              <w:rPr>
                <w:bCs/>
                <w:sz w:val="20"/>
                <w:szCs w:val="20"/>
              </w:rPr>
              <w:t>Kilka kartkówek. Na zaliczenie części teoretycznej ćwiczeń student jest zobowiązany uzyskać wynik powyżej 50% możliwych punktów.  Istnieje możliwość poprawy kartkówek na dziewiątych zajęciach.</w:t>
            </w:r>
          </w:p>
          <w:p w14:paraId="6720CDE6" w14:textId="77777777" w:rsidR="008C2F95" w:rsidRPr="000D7199" w:rsidRDefault="00000000">
            <w:pPr>
              <w:pStyle w:val="Akapitzlist"/>
              <w:widowControl w:val="0"/>
              <w:numPr>
                <w:ilvl w:val="1"/>
                <w:numId w:val="3"/>
              </w:numPr>
              <w:jc w:val="both"/>
              <w:rPr>
                <w:bCs/>
                <w:sz w:val="20"/>
                <w:szCs w:val="20"/>
              </w:rPr>
            </w:pPr>
            <w:r w:rsidRPr="000D7199">
              <w:rPr>
                <w:bCs/>
                <w:sz w:val="20"/>
                <w:szCs w:val="20"/>
              </w:rPr>
              <w:t>Projekt programistyczny.</w:t>
            </w:r>
          </w:p>
          <w:p w14:paraId="7087D2B5" w14:textId="77777777" w:rsidR="008C2F95" w:rsidRPr="000D7199" w:rsidRDefault="00000000">
            <w:pPr>
              <w:widowControl w:val="0"/>
              <w:numPr>
                <w:ilvl w:val="1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Ustalenie oceny zaliczeniowej na podstawie ocen cząstkowych otrzymanych w  trakcie trwania semestru</w:t>
            </w:r>
          </w:p>
          <w:p w14:paraId="25AB6803" w14:textId="77777777" w:rsidR="008C2F95" w:rsidRPr="000D7199" w:rsidRDefault="00000000">
            <w:pPr>
              <w:widowControl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Wykład</w:t>
            </w:r>
          </w:p>
          <w:p w14:paraId="3BC1F11D" w14:textId="77777777" w:rsidR="008C2F95" w:rsidRPr="000D7199" w:rsidRDefault="008C2F95">
            <w:pPr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0D7199" w:rsidRPr="000D7199" w14:paraId="60FDD353" w14:textId="77777777" w:rsidTr="04191BF2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6C2FA01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 xml:space="preserve"> </w:t>
            </w:r>
            <w:r w:rsidRPr="000D7199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0D7199" w:rsidRPr="000D7199" w14:paraId="69AFA9A8" w14:textId="77777777" w:rsidTr="04191BF2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04A104A0" w14:textId="77777777" w:rsidR="008C2F95" w:rsidRPr="000D7199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03B3010" w14:textId="77777777" w:rsidR="008C2F95" w:rsidRPr="000D7199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0D7199" w:rsidRPr="000D7199" w14:paraId="3AA211A4" w14:textId="77777777" w:rsidTr="04191BF2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130C75B0" w14:textId="77777777" w:rsidR="008C2F95" w:rsidRPr="000D7199" w:rsidRDefault="00000000">
            <w:pPr>
              <w:widowControl w:val="0"/>
              <w:ind w:left="12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Wiedza z zakresu szkoły średniej. Algebra liniowa.</w:t>
            </w: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00BAABE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Wymagane jest ukończenie kursu Animacja 3D lub posiadanie certyﬁkatu BFCT (Blender Foundation Certiﬁed Trainer).</w:t>
            </w:r>
          </w:p>
        </w:tc>
      </w:tr>
      <w:tr w:rsidR="000D7199" w:rsidRPr="000D7199" w14:paraId="0C9B47EC" w14:textId="77777777" w:rsidTr="00AA3647">
        <w:trPr>
          <w:trHeight w:val="237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68B9984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Cel dydaktyczny przedmiotu</w:t>
            </w:r>
          </w:p>
          <w:p w14:paraId="648D4E18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Przedmiot "Symulacje i gry decyzyjne" ma na celu:</w:t>
            </w:r>
          </w:p>
          <w:p w14:paraId="1BF9D35A" w14:textId="77777777" w:rsidR="008C2F95" w:rsidRPr="000D7199" w:rsidRDefault="00000000">
            <w:pPr>
              <w:widowControl w:val="0"/>
              <w:numPr>
                <w:ilvl w:val="0"/>
                <w:numId w:val="10"/>
              </w:numPr>
              <w:spacing w:after="200" w:line="276" w:lineRule="auto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zapoznanie studentów z wybranymi metodami wspomagania decyzji</w:t>
            </w:r>
          </w:p>
          <w:p w14:paraId="5A2DD4FF" w14:textId="77777777" w:rsidR="008C2F95" w:rsidRPr="000D7199" w:rsidRDefault="00000000">
            <w:pPr>
              <w:widowControl w:val="0"/>
              <w:numPr>
                <w:ilvl w:val="0"/>
                <w:numId w:val="5"/>
              </w:numPr>
              <w:spacing w:after="200" w:line="276" w:lineRule="auto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nabycie umiejętności budowy modeli decyzyjnych z pomocą oprogramowania</w:t>
            </w:r>
          </w:p>
          <w:p w14:paraId="2B512869" w14:textId="77777777" w:rsidR="008C2F95" w:rsidRPr="000D7199" w:rsidRDefault="00000000">
            <w:pPr>
              <w:widowControl w:val="0"/>
              <w:numPr>
                <w:ilvl w:val="0"/>
                <w:numId w:val="5"/>
              </w:numPr>
              <w:spacing w:after="200" w:line="276" w:lineRule="auto"/>
              <w:rPr>
                <w:b/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nabycie umiejętności podejmowania decyzji w dynamicznych środowiskach decyzyjnych.</w:t>
            </w:r>
          </w:p>
          <w:p w14:paraId="6387FB97" w14:textId="77777777" w:rsidR="008C2F95" w:rsidRPr="000D7199" w:rsidRDefault="00000000">
            <w:pPr>
              <w:widowControl w:val="0"/>
              <w:spacing w:after="200" w:line="276" w:lineRule="auto"/>
              <w:rPr>
                <w:b/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Symulacje i gry decyzyjne to przedmiot, gdzie studenci w części praktycznej mogą nauczyć się jak tworzyć gry z naciskiem na projektowanie logiki i strategii.</w:t>
            </w:r>
          </w:p>
          <w:p w14:paraId="72CBB994" w14:textId="77777777" w:rsidR="008C2F95" w:rsidRPr="000D7199" w:rsidRDefault="008C2F95">
            <w:pPr>
              <w:widowControl w:val="0"/>
              <w:rPr>
                <w:rFonts w:cs="Calibri"/>
                <w:sz w:val="20"/>
                <w:szCs w:val="20"/>
              </w:rPr>
            </w:pPr>
          </w:p>
        </w:tc>
      </w:tr>
      <w:tr w:rsidR="000D7199" w:rsidRPr="000D7199" w14:paraId="21A8C6CF" w14:textId="77777777" w:rsidTr="04191BF2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3C22E49A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0D7199" w:rsidRPr="000D7199" w14:paraId="13600FBD" w14:textId="77777777" w:rsidTr="04191BF2">
        <w:trPr>
          <w:trHeight w:val="1430"/>
        </w:trPr>
        <w:tc>
          <w:tcPr>
            <w:tcW w:w="9212" w:type="dxa"/>
            <w:gridSpan w:val="7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DFA506" w14:textId="77777777" w:rsidR="008C2F95" w:rsidRPr="000D7199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lastRenderedPageBreak/>
              <w:t>Literatura podstawowa (wymagana do ostatecznego zaliczenia zajęć, zdania egzaminu wykorzystywana podczas zajęć oraz studiowana samodzielnie przez studenta):</w:t>
            </w:r>
          </w:p>
          <w:p w14:paraId="38CACF5E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- Deulofeu J., Dylemat więźniów i zwycięskie strategie. Teoria gier., RBA, 2022</w:t>
            </w:r>
          </w:p>
          <w:p w14:paraId="57820A1C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- Watson J. Stategia. Wprowadzenie do teorii gier. WNT Warszawa 2004.</w:t>
            </w:r>
          </w:p>
          <w:p w14:paraId="32CAC085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- Materiały ze strony: http://mst.mimuw.edu.pl/lecture.php?lecture=wtg</w:t>
            </w:r>
          </w:p>
          <w:p w14:paraId="27487AD2" w14:textId="77777777" w:rsidR="008C2F95" w:rsidRPr="000D7199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- Gajda J.B., Prognozowanie i symulacja a decyzje gospodarcze, Wyd. C.H.Beck, Warszawa 2001</w:t>
            </w:r>
          </w:p>
          <w:p w14:paraId="229C8F3A" w14:textId="77777777" w:rsidR="008C2F95" w:rsidRPr="000D7199" w:rsidRDefault="0000000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00D7199">
              <w:rPr>
                <w:sz w:val="20"/>
                <w:szCs w:val="20"/>
              </w:rPr>
              <w:t xml:space="preserve">- Rymarczyk M. (red.): Gry, symulacje, sieci. </w:t>
            </w:r>
            <w:r w:rsidRPr="000D7199">
              <w:rPr>
                <w:sz w:val="20"/>
                <w:szCs w:val="20"/>
                <w:lang w:val="en-US"/>
              </w:rPr>
              <w:t>Wyd. WBS Poznań, 1997.</w:t>
            </w:r>
          </w:p>
          <w:p w14:paraId="6B2F5BBD" w14:textId="77777777" w:rsidR="008C2F95" w:rsidRPr="000D7199" w:rsidRDefault="0000000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00D7199">
              <w:rPr>
                <w:sz w:val="20"/>
                <w:szCs w:val="20"/>
                <w:lang w:val="en-US"/>
              </w:rPr>
              <w:t>- Poundstone, W. (1992), Prisoner's Dilemma: John von Neumann, Game Theory and the Puzzle of the Bomb</w:t>
            </w:r>
          </w:p>
          <w:p w14:paraId="12DF604B" w14:textId="77777777" w:rsidR="008C2F95" w:rsidRPr="000D7199" w:rsidRDefault="0000000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00D7199">
              <w:rPr>
                <w:sz w:val="20"/>
                <w:szCs w:val="20"/>
                <w:lang w:val="en-US"/>
              </w:rPr>
              <w:t>- Maynard-Smith, J. (1982), Evolution and the theory of games</w:t>
            </w:r>
          </w:p>
          <w:p w14:paraId="1E7DCFD3" w14:textId="77777777" w:rsidR="008C2F95" w:rsidRPr="000D7199" w:rsidRDefault="00000000">
            <w:pPr>
              <w:widowControl w:val="0"/>
              <w:rPr>
                <w:sz w:val="20"/>
                <w:szCs w:val="20"/>
                <w:lang w:val="en-US"/>
              </w:rPr>
            </w:pPr>
            <w:r w:rsidRPr="000D7199">
              <w:rPr>
                <w:sz w:val="20"/>
                <w:szCs w:val="20"/>
                <w:lang w:val="en-US"/>
              </w:rPr>
              <w:t>- Axelrod R. Advancing the Art of Simulation in the Social Sciences</w:t>
            </w:r>
          </w:p>
          <w:p w14:paraId="5B9A9C6E" w14:textId="15009774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-</w:t>
            </w:r>
            <w:r w:rsidR="41E2A266" w:rsidRPr="000D7199">
              <w:rPr>
                <w:sz w:val="20"/>
                <w:szCs w:val="20"/>
              </w:rPr>
              <w:t xml:space="preserve"> </w:t>
            </w:r>
            <w:r w:rsidRPr="000D7199">
              <w:rPr>
                <w:sz w:val="20"/>
                <w:szCs w:val="20"/>
              </w:rPr>
              <w:t>Hucara Ł., „Projektowanie i programowanie gier video”, Wydawnictwo PJWSTK, 2011</w:t>
            </w:r>
          </w:p>
          <w:p w14:paraId="55700C70" w14:textId="2A24B3DB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-</w:t>
            </w:r>
            <w:r w:rsidR="0D82A102" w:rsidRPr="000D7199">
              <w:rPr>
                <w:sz w:val="20"/>
                <w:szCs w:val="20"/>
              </w:rPr>
              <w:t xml:space="preserve"> </w:t>
            </w:r>
            <w:r w:rsidRPr="000D7199">
              <w:rPr>
                <w:sz w:val="20"/>
                <w:szCs w:val="20"/>
              </w:rPr>
              <w:t>Edams E., „Projektowanie gier”, Helion 2011</w:t>
            </w:r>
          </w:p>
          <w:p w14:paraId="469A14C8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- Dokumentacja biblioteki SDL2 dostępna online na stronie projektu – jest najbardziej aktualna</w:t>
            </w:r>
          </w:p>
          <w:p w14:paraId="201C0C4F" w14:textId="77777777" w:rsidR="008C2F95" w:rsidRPr="000D7199" w:rsidRDefault="008C2F95">
            <w:pPr>
              <w:pStyle w:val="Akapitzlist"/>
              <w:widowControl w:val="0"/>
              <w:ind w:left="360"/>
              <w:rPr>
                <w:b/>
                <w:sz w:val="20"/>
                <w:szCs w:val="20"/>
              </w:rPr>
            </w:pPr>
          </w:p>
          <w:p w14:paraId="6F10E965" w14:textId="77777777" w:rsidR="008C2F95" w:rsidRPr="000D7199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Literatura uzupełniająca</w:t>
            </w:r>
          </w:p>
          <w:p w14:paraId="76D6B875" w14:textId="77777777" w:rsidR="008C2F95" w:rsidRPr="000D7199" w:rsidRDefault="00000000">
            <w:pPr>
              <w:widowControl w:val="0"/>
              <w:rPr>
                <w:sz w:val="20"/>
                <w:szCs w:val="20"/>
                <w:lang w:val="en-GB"/>
              </w:rPr>
            </w:pPr>
            <w:r w:rsidRPr="000D7199">
              <w:rPr>
                <w:sz w:val="20"/>
                <w:szCs w:val="20"/>
                <w:lang w:val="en-GB"/>
              </w:rPr>
              <w:t>- Orlin B., Math Games with Bad Drawings: 75 ¼ Simple, Challenging, Go-Anywhere Games – And Why They Matter,  Black Dog &amp; Leventhal, 2022</w:t>
            </w:r>
          </w:p>
          <w:p w14:paraId="266F4895" w14:textId="77777777" w:rsidR="008C2F95" w:rsidRPr="000D7199" w:rsidRDefault="00000000">
            <w:pPr>
              <w:widowControl w:val="0"/>
              <w:rPr>
                <w:sz w:val="20"/>
                <w:szCs w:val="20"/>
                <w:lang w:val="en-US"/>
              </w:rPr>
            </w:pPr>
            <w:r w:rsidRPr="000D7199">
              <w:rPr>
                <w:sz w:val="20"/>
                <w:szCs w:val="20"/>
                <w:lang w:val="en-US"/>
              </w:rPr>
              <w:t xml:space="preserve">- </w:t>
            </w:r>
            <w:hyperlink r:id="rId8">
              <w:r w:rsidR="008C2F95" w:rsidRPr="000D7199">
                <w:rPr>
                  <w:rStyle w:val="czeinternetowe"/>
                  <w:color w:val="auto"/>
                  <w:sz w:val="20"/>
                  <w:szCs w:val="20"/>
                  <w:shd w:val="clear" w:color="auto" w:fill="FFFFFF"/>
                  <w:lang w:val="en-US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DeLoura</w:t>
              </w:r>
            </w:hyperlink>
            <w:r w:rsidRPr="000D7199">
              <w:rPr>
                <w:sz w:val="20"/>
                <w:szCs w:val="20"/>
                <w:lang w:val="en-US"/>
              </w:rPr>
              <w:t xml:space="preserve"> M. ,  Game programming gems 1 - 6– seria książek</w:t>
            </w:r>
          </w:p>
          <w:p w14:paraId="16403B25" w14:textId="77777777" w:rsidR="008C2F95" w:rsidRPr="000D7199" w:rsidRDefault="00000000">
            <w:pPr>
              <w:widowControl w:val="0"/>
              <w:rPr>
                <w:sz w:val="20"/>
                <w:szCs w:val="20"/>
                <w:lang w:val="en-US"/>
              </w:rPr>
            </w:pPr>
            <w:r w:rsidRPr="000D7199">
              <w:rPr>
                <w:sz w:val="20"/>
                <w:szCs w:val="20"/>
                <w:lang w:val="en-US"/>
              </w:rPr>
              <w:t>- Nystrom R, 2014, Game programming patterns</w:t>
            </w:r>
          </w:p>
          <w:p w14:paraId="3929CB11" w14:textId="77777777" w:rsidR="008C2F95" w:rsidRPr="000D7199" w:rsidRDefault="00000000">
            <w:pPr>
              <w:widowControl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 xml:space="preserve">- Zalecany jest darmowy kurs internetowy: </w:t>
            </w:r>
            <w:hyperlink r:id="rId9">
              <w:r w:rsidR="008C2F95" w:rsidRPr="000D7199">
                <w:rPr>
                  <w:rStyle w:val="czeinternetowe"/>
                  <w:color w:val="auto"/>
                  <w:sz w:val="20"/>
                  <w:szCs w:val="20"/>
                </w:rPr>
                <w:t>http://polskikursblendera.pl/</w:t>
              </w:r>
            </w:hyperlink>
          </w:p>
        </w:tc>
      </w:tr>
      <w:tr w:rsidR="000D7199" w:rsidRPr="000D7199" w14:paraId="48C8362B" w14:textId="77777777" w:rsidTr="00606A71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5D9C1B17" w14:textId="50B04718" w:rsidR="00605F94" w:rsidRPr="000D7199" w:rsidRDefault="00605F94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0D7199" w:rsidRPr="000D7199" w14:paraId="0E58B9C6" w14:textId="77777777" w:rsidTr="04191BF2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3D2F047" w14:textId="77777777" w:rsidR="008C2F95" w:rsidRPr="000D7199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Wiedza :</w:t>
            </w:r>
          </w:p>
        </w:tc>
      </w:tr>
      <w:tr w:rsidR="000D7199" w:rsidRPr="000D7199" w14:paraId="5327865D" w14:textId="77777777" w:rsidTr="00605F94">
        <w:trPr>
          <w:trHeight w:val="1181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5DDA3C5" w14:textId="77777777" w:rsidR="00605F94" w:rsidRPr="000D7199" w:rsidRDefault="00605F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Student zna i rozumie podstawowe zasady symulacji komputerowych. Zna elementy silnika.</w:t>
            </w:r>
          </w:p>
          <w:p w14:paraId="2A106CB8" w14:textId="02E097E8" w:rsidR="00605F94" w:rsidRPr="000D7199" w:rsidRDefault="00605F94" w:rsidP="00105E50">
            <w:pPr>
              <w:widowControl w:val="0"/>
              <w:ind w:left="27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Student zna i rozumie, jak zastosować pojęcia teorii gier w różnych problemach decyzyjnych oraz grach przedstawianych w różnych formach.  Zna podstawowe zasady symulacji komputerowych.</w:t>
            </w:r>
          </w:p>
        </w:tc>
      </w:tr>
      <w:tr w:rsidR="000D7199" w:rsidRPr="000D7199" w14:paraId="678BEA98" w14:textId="77777777" w:rsidTr="04191BF2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7F1EFDF" w14:textId="77777777" w:rsidR="008C2F95" w:rsidRPr="000D7199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</w:rPr>
              <w:t>Umiejętności :</w:t>
            </w:r>
          </w:p>
        </w:tc>
      </w:tr>
      <w:tr w:rsidR="000D7199" w:rsidRPr="000D7199" w14:paraId="3C133ABF" w14:textId="77777777" w:rsidTr="00605F94">
        <w:trPr>
          <w:trHeight w:val="2083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15244C8" w14:textId="77777777" w:rsidR="00605F94" w:rsidRPr="000D7199" w:rsidRDefault="00605F94">
            <w:pPr>
              <w:widowControl w:val="0"/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0D7199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 w:rsidRPr="000D7199">
              <w:rPr>
                <w:sz w:val="20"/>
                <w:szCs w:val="20"/>
              </w:rPr>
              <w:t xml:space="preserve">formułować i  rozwiązywać gry w postaci normalnej i ekstensywnej. Potrafi rozwiązywać problemy decyzyjne. </w:t>
            </w:r>
            <w:r w:rsidRPr="000D7199"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0D7199">
              <w:rPr>
                <w:sz w:val="20"/>
                <w:szCs w:val="20"/>
              </w:rPr>
              <w:t xml:space="preserve"> Potrafi przeprowadzać proste wnioskowanie statystyczne.</w:t>
            </w:r>
          </w:p>
          <w:p w14:paraId="7C2598A0" w14:textId="77777777" w:rsidR="00605F94" w:rsidRPr="000D7199" w:rsidRDefault="00605F94">
            <w:pPr>
              <w:widowControl w:val="0"/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0D7199">
              <w:rPr>
                <w:rFonts w:eastAsia="Calibri" w:cs="Calibri"/>
                <w:sz w:val="20"/>
                <w:szCs w:val="20"/>
              </w:rPr>
              <w:t>Student potrafi zaprogramować prosty silnik gry komputerowej. Rozumie sposoby realizacji fizyki w grach komputerowych i jest w stanie stworzyć własny prosty silnik fizyczny. Rozumie metody tworzenia prostych efektów cząsteczkowych.</w:t>
            </w:r>
          </w:p>
          <w:p w14:paraId="672CC876" w14:textId="495D2896" w:rsidR="00605F94" w:rsidRPr="000D7199" w:rsidRDefault="00605F94" w:rsidP="00B12B82">
            <w:pPr>
              <w:widowControl w:val="0"/>
              <w:ind w:left="92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>Student potrafi formułować i  rozwiązywać gry w postaci normalnej i ekstensywnej. Potrafi rozwiązywać problemy decyzyjne. Potrafi przeprowadzić symulację takiej gry lub problemu decyzyjnego.</w:t>
            </w:r>
          </w:p>
        </w:tc>
      </w:tr>
      <w:tr w:rsidR="000D7199" w:rsidRPr="000D7199" w14:paraId="0B16AAE7" w14:textId="77777777" w:rsidTr="04191BF2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9FC9CC3" w14:textId="77777777" w:rsidR="008C2F95" w:rsidRPr="000D7199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0D7199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D7199" w:rsidRPr="000D7199" w14:paraId="4D97EEEA" w14:textId="77777777" w:rsidTr="00605F94">
        <w:trPr>
          <w:trHeight w:val="560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AED530E" w14:textId="77777777" w:rsidR="00605F94" w:rsidRPr="000D7199" w:rsidRDefault="00605F94">
            <w:pPr>
              <w:widowControl w:val="0"/>
              <w:ind w:left="92"/>
              <w:rPr>
                <w:i/>
                <w:sz w:val="20"/>
                <w:szCs w:val="20"/>
              </w:rPr>
            </w:pPr>
          </w:p>
        </w:tc>
      </w:tr>
      <w:tr w:rsidR="000D7199" w:rsidRPr="000D7199" w14:paraId="445673B7" w14:textId="77777777" w:rsidTr="04191BF2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8B57500" w14:textId="77777777" w:rsidR="008C2F95" w:rsidRPr="000D7199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D7199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0D7199" w:rsidRPr="000D7199" w14:paraId="25E2AE80" w14:textId="77777777" w:rsidTr="04191BF2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3A210D7" w14:textId="74B16E17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 xml:space="preserve">Modele decyzyjne statyczne. Przykłady reprezentacji problemów decyzyjnych. Postać normalna,  drzewa decyzyjne.  </w:t>
            </w:r>
          </w:p>
          <w:p w14:paraId="3B6CEE62" w14:textId="55D94E55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 xml:space="preserve">Tablice decyzyjne, drzewa decyzyjne. Punkty równowagi w sensie Pareto. Gry o sumie zerowej.  Twierdzenie o minimaksie. Strategia optymalna. Gry 2 na 2. Gry 2 na n i n na 2. Rozwiązywanie gier metodą graficzną.  </w:t>
            </w:r>
          </w:p>
          <w:p w14:paraId="5D01FD1E" w14:textId="38E570B5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 xml:space="preserve">Strategie mieszane i czyste. Punkty równowagi Nasha w strategiach czystych i mieszanych. Zastosowanie modelu w rzeczywistości. Strategie zdominowane i dominujące.   Rozwiązywanie gier 3 na 3. </w:t>
            </w:r>
          </w:p>
          <w:p w14:paraId="305847BC" w14:textId="5521B02E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 xml:space="preserve">Programowanie liniowe. Dualność. Algorytm sympleks. Gry z ograniczeniami.  Zastosowanie programowania liniowego w rzeczywistych zagadnieniach.   </w:t>
            </w:r>
          </w:p>
          <w:p w14:paraId="45C4B6FC" w14:textId="2AA3B6BC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 xml:space="preserve">Gry w postaci ekstensywnej. Gry grane wielokrotnie. Nauka w grach powtarzanych wielokrotnie. </w:t>
            </w:r>
          </w:p>
          <w:p w14:paraId="26ACCA86" w14:textId="65A60484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t xml:space="preserve">Gry nieskończone. Punkty równowagi w grach powtarzanych nieskończenie wiele razy. Gry powtarzane ze zredukowaną wypłatą. Twierdzenie dla gier ze zredukowaną wypłatą.  </w:t>
            </w:r>
          </w:p>
          <w:p w14:paraId="4DE23C83" w14:textId="2D081AF7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sz w:val="20"/>
                <w:szCs w:val="20"/>
              </w:rPr>
              <w:lastRenderedPageBreak/>
              <w:t xml:space="preserve">Twierdzenie o indukcji wstecznej. Problemy decyzyjne.  Gry Bayesowskie.  </w:t>
            </w:r>
          </w:p>
          <w:p w14:paraId="7B385284" w14:textId="2AFF357F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rFonts w:eastAsia="Calibri" w:cs="Calibri"/>
                <w:sz w:val="20"/>
                <w:szCs w:val="20"/>
              </w:rPr>
              <w:t xml:space="preserve">Podstawowe elementy silnika gry komputerowej – pętla gry, zarządzanie czasem symulacji. </w:t>
            </w:r>
          </w:p>
          <w:p w14:paraId="3AC2857E" w14:textId="1BB412B8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rFonts w:eastAsia="Calibri" w:cs="Calibri"/>
                <w:sz w:val="20"/>
                <w:szCs w:val="20"/>
              </w:rPr>
              <w:t xml:space="preserve">Poznaje podstawy biblioteki SDL2, która jest stosowana w branży gier komputerowych </w:t>
            </w:r>
          </w:p>
          <w:p w14:paraId="53881035" w14:textId="14ECD2E4" w:rsidR="008C2F95" w:rsidRPr="000D7199" w:rsidRDefault="00000000">
            <w:pPr>
              <w:pStyle w:val="Akapitzlist"/>
              <w:widowControl w:val="0"/>
              <w:numPr>
                <w:ilvl w:val="0"/>
                <w:numId w:val="6"/>
              </w:numPr>
              <w:snapToGrid w:val="0"/>
              <w:rPr>
                <w:sz w:val="20"/>
                <w:szCs w:val="20"/>
              </w:rPr>
            </w:pPr>
            <w:r w:rsidRPr="000D7199">
              <w:rPr>
                <w:rFonts w:eastAsia="Calibri" w:cs="Calibri"/>
                <w:sz w:val="20"/>
                <w:szCs w:val="20"/>
              </w:rPr>
              <w:t xml:space="preserve">Poznaje podstawy symulacji fizycznej – modelowanie zmian świata gry wraz z prostą fizyką. </w:t>
            </w:r>
          </w:p>
        </w:tc>
      </w:tr>
    </w:tbl>
    <w:p w14:paraId="66FFBC58" w14:textId="77777777" w:rsidR="008C2F95" w:rsidRPr="000D7199" w:rsidRDefault="008C2F95">
      <w:pPr>
        <w:rPr>
          <w:sz w:val="20"/>
          <w:szCs w:val="20"/>
        </w:rPr>
      </w:pPr>
    </w:p>
    <w:p w14:paraId="7BE96ADC" w14:textId="77777777" w:rsidR="008C2F95" w:rsidRPr="000D7199" w:rsidRDefault="008C2F95">
      <w:pPr>
        <w:spacing w:after="200" w:line="276" w:lineRule="auto"/>
        <w:rPr>
          <w:sz w:val="20"/>
          <w:szCs w:val="20"/>
        </w:rPr>
      </w:pPr>
    </w:p>
    <w:sectPr w:rsidR="008C2F95" w:rsidRPr="000D7199">
      <w:headerReference w:type="default" r:id="rId10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CD7E" w14:textId="77777777" w:rsidR="00866D40" w:rsidRDefault="00866D40">
      <w:r>
        <w:separator/>
      </w:r>
    </w:p>
  </w:endnote>
  <w:endnote w:type="continuationSeparator" w:id="0">
    <w:p w14:paraId="154B60EC" w14:textId="77777777" w:rsidR="00866D40" w:rsidRDefault="00866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eeS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4624B" w14:textId="77777777" w:rsidR="00866D40" w:rsidRDefault="00866D40">
      <w:r>
        <w:separator/>
      </w:r>
    </w:p>
  </w:footnote>
  <w:footnote w:type="continuationSeparator" w:id="0">
    <w:p w14:paraId="50A51FF2" w14:textId="77777777" w:rsidR="00866D40" w:rsidRDefault="00866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8C2F95" w14:paraId="2C232309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73AD6569" w14:textId="77777777" w:rsidR="008C2F95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0B283087" wp14:editId="1FDA699C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734ECC8" w14:textId="77777777" w:rsidR="00662C93" w:rsidRDefault="00662C93" w:rsidP="00C40A26">
          <w:pPr>
            <w:pStyle w:val="Nagwek"/>
            <w:rPr>
              <w:i/>
              <w:iCs/>
              <w:sz w:val="28"/>
              <w:szCs w:val="28"/>
            </w:rPr>
          </w:pPr>
        </w:p>
        <w:p w14:paraId="33750A91" w14:textId="2AEFA90C" w:rsidR="00C40A26" w:rsidRPr="00C40A26" w:rsidRDefault="00000000" w:rsidP="00C40A26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662C93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5B03D940" w14:textId="77777777" w:rsidR="008C2F95" w:rsidRDefault="008C2F95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1CD"/>
    <w:multiLevelType w:val="multilevel"/>
    <w:tmpl w:val="41EC840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7E1A45"/>
    <w:multiLevelType w:val="multilevel"/>
    <w:tmpl w:val="E69C9BAA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b/>
        <w:sz w:val="20"/>
        <w:szCs w:val="20"/>
        <w:lang w:val="pl-P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B97862"/>
    <w:multiLevelType w:val="multilevel"/>
    <w:tmpl w:val="3112C8FA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3" w15:restartNumberingAfterBreak="0">
    <w:nsid w:val="31013D08"/>
    <w:multiLevelType w:val="multilevel"/>
    <w:tmpl w:val="3B800A6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4" w15:restartNumberingAfterBreak="0">
    <w:nsid w:val="4AAE2B7A"/>
    <w:multiLevelType w:val="multilevel"/>
    <w:tmpl w:val="526A2D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62060E8"/>
    <w:multiLevelType w:val="multilevel"/>
    <w:tmpl w:val="D6480C8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8EE0E80"/>
    <w:multiLevelType w:val="multilevel"/>
    <w:tmpl w:val="01F2FF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1999075">
    <w:abstractNumId w:val="4"/>
  </w:num>
  <w:num w:numId="2" w16cid:durableId="570233084">
    <w:abstractNumId w:val="2"/>
  </w:num>
  <w:num w:numId="3" w16cid:durableId="1804690311">
    <w:abstractNumId w:val="5"/>
  </w:num>
  <w:num w:numId="4" w16cid:durableId="2007784331">
    <w:abstractNumId w:val="0"/>
  </w:num>
  <w:num w:numId="5" w16cid:durableId="657344596">
    <w:abstractNumId w:val="1"/>
  </w:num>
  <w:num w:numId="6" w16cid:durableId="300380632">
    <w:abstractNumId w:val="3"/>
  </w:num>
  <w:num w:numId="7" w16cid:durableId="700283164">
    <w:abstractNumId w:val="6"/>
  </w:num>
  <w:num w:numId="8" w16cid:durableId="834612583">
    <w:abstractNumId w:val="0"/>
  </w:num>
  <w:num w:numId="9" w16cid:durableId="1415012766">
    <w:abstractNumId w:val="0"/>
  </w:num>
  <w:num w:numId="10" w16cid:durableId="756294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2F95"/>
    <w:rsid w:val="00053371"/>
    <w:rsid w:val="000C6D26"/>
    <w:rsid w:val="000D7199"/>
    <w:rsid w:val="00222066"/>
    <w:rsid w:val="0026166A"/>
    <w:rsid w:val="00276EAE"/>
    <w:rsid w:val="00424EE9"/>
    <w:rsid w:val="005F1749"/>
    <w:rsid w:val="00605F94"/>
    <w:rsid w:val="00624616"/>
    <w:rsid w:val="00662C93"/>
    <w:rsid w:val="006D31B3"/>
    <w:rsid w:val="00713814"/>
    <w:rsid w:val="008037FD"/>
    <w:rsid w:val="00866D40"/>
    <w:rsid w:val="00882029"/>
    <w:rsid w:val="008C2F95"/>
    <w:rsid w:val="008D462F"/>
    <w:rsid w:val="00A54849"/>
    <w:rsid w:val="00A817A6"/>
    <w:rsid w:val="00AA3647"/>
    <w:rsid w:val="00AF1E3B"/>
    <w:rsid w:val="00C40A26"/>
    <w:rsid w:val="00C45C8A"/>
    <w:rsid w:val="00D92F70"/>
    <w:rsid w:val="00DF4EF4"/>
    <w:rsid w:val="00DF7897"/>
    <w:rsid w:val="00E15862"/>
    <w:rsid w:val="00E21EDA"/>
    <w:rsid w:val="00E93157"/>
    <w:rsid w:val="00FB29A8"/>
    <w:rsid w:val="00FC75DE"/>
    <w:rsid w:val="029883DB"/>
    <w:rsid w:val="04191BF2"/>
    <w:rsid w:val="0D82A102"/>
    <w:rsid w:val="0F4808F9"/>
    <w:rsid w:val="25111EC1"/>
    <w:rsid w:val="31783AFA"/>
    <w:rsid w:val="3830F10B"/>
    <w:rsid w:val="41E2A266"/>
    <w:rsid w:val="43B3F3D5"/>
    <w:rsid w:val="490A16DB"/>
    <w:rsid w:val="5DD984E1"/>
    <w:rsid w:val="63CDC966"/>
    <w:rsid w:val="6E309171"/>
    <w:rsid w:val="7C1B227F"/>
    <w:rsid w:val="7FA6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12C1D"/>
  <w15:docId w15:val="{F578BADE-5502-4FA2-9877-D8B7E179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zeinternetowe">
    <w:name w:val="Łącze internetowe"/>
    <w:basedOn w:val="Domylnaczcionkaakapitu"/>
    <w:uiPriority w:val="99"/>
    <w:rsid w:val="00447958"/>
    <w:rPr>
      <w:b/>
      <w:bCs/>
      <w:strike w:val="0"/>
      <w:dstrike w:val="0"/>
      <w:color w:val="01014B"/>
      <w:u w:val="none"/>
      <w:effect w:val="non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Free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FreeSans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s/ref=dp_byline_sr_book_1?ie=UTF8&amp;text=Mark+DeLoura&amp;search-alias=books&amp;field-author=Mark+DeLoura&amp;sort=relevancera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polskikursblendera.p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861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21</cp:revision>
  <cp:lastPrinted>2022-05-04T07:01:00Z</cp:lastPrinted>
  <dcterms:created xsi:type="dcterms:W3CDTF">2022-05-13T08:42:00Z</dcterms:created>
  <dcterms:modified xsi:type="dcterms:W3CDTF">2025-02-28T16:45:00Z</dcterms:modified>
  <dc:language>pl-PL</dc:language>
</cp:coreProperties>
</file>