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0" w:type="auto"/>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3189"/>
        <w:gridCol w:w="1276"/>
        <w:gridCol w:w="141"/>
        <w:gridCol w:w="1614"/>
        <w:gridCol w:w="87"/>
        <w:gridCol w:w="17"/>
        <w:gridCol w:w="2888"/>
      </w:tblGrid>
      <w:tr w:rsidR="00966C76" w:rsidRPr="00966C76" w14:paraId="4078B789" w14:textId="77777777" w:rsidTr="15E8D718">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69714E22" w14:textId="77777777" w:rsidR="00101243" w:rsidRPr="00966C76" w:rsidRDefault="00101243" w:rsidP="00101243">
            <w:pPr>
              <w:rPr>
                <w:b/>
                <w:sz w:val="20"/>
                <w:szCs w:val="20"/>
              </w:rPr>
            </w:pPr>
            <w:r w:rsidRPr="00966C76">
              <w:rPr>
                <w:b/>
                <w:sz w:val="20"/>
                <w:szCs w:val="20"/>
              </w:rPr>
              <w:t>Polsko-Japońska Akademia Technik Komputerowych Filia w Gdańsku</w:t>
            </w:r>
          </w:p>
          <w:p w14:paraId="3ACF5694" w14:textId="77777777" w:rsidR="00101243" w:rsidRPr="00966C76" w:rsidRDefault="00101243" w:rsidP="00101243">
            <w:pPr>
              <w:rPr>
                <w:b/>
                <w:sz w:val="20"/>
                <w:szCs w:val="20"/>
              </w:rPr>
            </w:pPr>
            <w:r w:rsidRPr="00966C76">
              <w:rPr>
                <w:b/>
                <w:sz w:val="20"/>
                <w:szCs w:val="20"/>
              </w:rPr>
              <w:t>Kierunek: INFORMATYKA</w:t>
            </w:r>
          </w:p>
          <w:p w14:paraId="02C07D5E" w14:textId="3F3938A4" w:rsidR="00101243" w:rsidRPr="00966C76" w:rsidRDefault="00101243" w:rsidP="00101243">
            <w:pPr>
              <w:rPr>
                <w:b/>
                <w:sz w:val="20"/>
                <w:szCs w:val="20"/>
              </w:rPr>
            </w:pPr>
            <w:r w:rsidRPr="00966C76">
              <w:rPr>
                <w:b/>
                <w:sz w:val="20"/>
                <w:szCs w:val="20"/>
              </w:rPr>
              <w:t xml:space="preserve">Profil: </w:t>
            </w:r>
            <w:r w:rsidRPr="00966C76">
              <w:rPr>
                <w:bCs/>
                <w:sz w:val="20"/>
                <w:szCs w:val="20"/>
              </w:rPr>
              <w:t>praktyczny</w:t>
            </w:r>
          </w:p>
        </w:tc>
        <w:tc>
          <w:tcPr>
            <w:tcW w:w="2888" w:type="dxa"/>
            <w:tcBorders>
              <w:top w:val="single" w:sz="12" w:space="0" w:color="auto"/>
              <w:left w:val="single" w:sz="12" w:space="0" w:color="auto"/>
              <w:bottom w:val="single" w:sz="12" w:space="0" w:color="auto"/>
              <w:right w:val="single" w:sz="12" w:space="0" w:color="auto"/>
            </w:tcBorders>
          </w:tcPr>
          <w:p w14:paraId="0AC4D84B" w14:textId="77777777" w:rsidR="00101243" w:rsidRPr="00966C76" w:rsidRDefault="00101243" w:rsidP="00101243">
            <w:pPr>
              <w:rPr>
                <w:b/>
                <w:sz w:val="20"/>
                <w:szCs w:val="20"/>
              </w:rPr>
            </w:pPr>
            <w:r w:rsidRPr="00966C76">
              <w:rPr>
                <w:b/>
                <w:sz w:val="20"/>
                <w:szCs w:val="20"/>
              </w:rPr>
              <w:t xml:space="preserve">Tryb studiów: </w:t>
            </w:r>
            <w:r w:rsidRPr="00966C76">
              <w:rPr>
                <w:sz w:val="20"/>
                <w:szCs w:val="20"/>
              </w:rPr>
              <w:t>stacjonarny</w:t>
            </w:r>
          </w:p>
          <w:p w14:paraId="175F5CD3" w14:textId="3CAA5ED5" w:rsidR="00101243" w:rsidRPr="00966C76" w:rsidRDefault="00101243" w:rsidP="00101243">
            <w:pPr>
              <w:rPr>
                <w:sz w:val="20"/>
                <w:szCs w:val="20"/>
              </w:rPr>
            </w:pPr>
            <w:r w:rsidRPr="00966C76">
              <w:rPr>
                <w:b/>
                <w:bCs/>
                <w:sz w:val="20"/>
                <w:szCs w:val="20"/>
              </w:rPr>
              <w:t>Wersja z dnia:</w:t>
            </w:r>
            <w:r w:rsidRPr="00966C76">
              <w:rPr>
                <w:sz w:val="20"/>
                <w:szCs w:val="20"/>
              </w:rPr>
              <w:t xml:space="preserve"> 15.02.2025</w:t>
            </w:r>
          </w:p>
        </w:tc>
      </w:tr>
      <w:tr w:rsidR="00966C76" w:rsidRPr="00966C76" w14:paraId="5F519FAD" w14:textId="77777777" w:rsidTr="15E8D718">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7225D50A" w14:textId="77777777" w:rsidR="00101243" w:rsidRPr="00966C76" w:rsidRDefault="00101243" w:rsidP="00101243">
            <w:pPr>
              <w:rPr>
                <w:b/>
                <w:sz w:val="20"/>
                <w:szCs w:val="20"/>
              </w:rPr>
            </w:pPr>
            <w:r w:rsidRPr="00966C76">
              <w:rPr>
                <w:b/>
                <w:sz w:val="20"/>
                <w:szCs w:val="20"/>
              </w:rPr>
              <w:t>Nazwa przedmiotu:</w:t>
            </w:r>
          </w:p>
          <w:p w14:paraId="306ACB68" w14:textId="2B942EDE" w:rsidR="00101243" w:rsidRPr="00966C76" w:rsidRDefault="00101243" w:rsidP="00101243">
            <w:pPr>
              <w:rPr>
                <w:bCs/>
                <w:i/>
                <w:sz w:val="20"/>
                <w:szCs w:val="20"/>
              </w:rPr>
            </w:pPr>
            <w:r w:rsidRPr="00966C76">
              <w:rPr>
                <w:bCs/>
                <w:i/>
                <w:sz w:val="20"/>
                <w:szCs w:val="20"/>
              </w:rPr>
              <w:t xml:space="preserve">Analiza matematyczna </w:t>
            </w:r>
          </w:p>
        </w:tc>
        <w:tc>
          <w:tcPr>
            <w:tcW w:w="2888" w:type="dxa"/>
            <w:tcBorders>
              <w:top w:val="single" w:sz="12" w:space="0" w:color="auto"/>
              <w:left w:val="single" w:sz="12" w:space="0" w:color="auto"/>
              <w:bottom w:val="single" w:sz="12" w:space="0" w:color="auto"/>
              <w:right w:val="single" w:sz="12" w:space="0" w:color="auto"/>
            </w:tcBorders>
          </w:tcPr>
          <w:p w14:paraId="4EADF43A" w14:textId="77777777" w:rsidR="00101243" w:rsidRPr="00966C76" w:rsidRDefault="00101243" w:rsidP="00101243">
            <w:pPr>
              <w:rPr>
                <w:b/>
                <w:sz w:val="20"/>
                <w:szCs w:val="20"/>
              </w:rPr>
            </w:pPr>
            <w:r w:rsidRPr="00966C76">
              <w:rPr>
                <w:b/>
                <w:sz w:val="20"/>
                <w:szCs w:val="20"/>
              </w:rPr>
              <w:t>Kod przedmiotu:</w:t>
            </w:r>
          </w:p>
          <w:p w14:paraId="7CBFA609" w14:textId="653D068C" w:rsidR="00101243" w:rsidRPr="00966C76" w:rsidRDefault="00101243" w:rsidP="00101243">
            <w:pPr>
              <w:rPr>
                <w:b/>
                <w:sz w:val="20"/>
                <w:szCs w:val="20"/>
              </w:rPr>
            </w:pPr>
            <w:r w:rsidRPr="00966C76">
              <w:rPr>
                <w:b/>
                <w:sz w:val="20"/>
                <w:szCs w:val="20"/>
              </w:rPr>
              <w:t>AM</w:t>
            </w:r>
          </w:p>
        </w:tc>
      </w:tr>
      <w:tr w:rsidR="00966C76" w:rsidRPr="00966C76" w14:paraId="499CDDC4" w14:textId="77777777" w:rsidTr="15E8D718">
        <w:trPr>
          <w:trHeight w:val="232"/>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0E02C1DD" w14:textId="017AC79C" w:rsidR="00101243" w:rsidRPr="00966C76" w:rsidRDefault="00101243" w:rsidP="00101243">
            <w:pPr>
              <w:rPr>
                <w:bCs/>
                <w:sz w:val="20"/>
                <w:szCs w:val="20"/>
              </w:rPr>
            </w:pPr>
            <w:r w:rsidRPr="00966C76">
              <w:rPr>
                <w:b/>
                <w:sz w:val="20"/>
                <w:szCs w:val="20"/>
              </w:rPr>
              <w:t>Rok studiów:</w:t>
            </w:r>
            <w:r w:rsidRPr="00966C76">
              <w:rPr>
                <w:bCs/>
                <w:sz w:val="20"/>
                <w:szCs w:val="20"/>
              </w:rPr>
              <w:t xml:space="preserve"> I</w:t>
            </w:r>
          </w:p>
          <w:p w14:paraId="5967AC27" w14:textId="19BC0360" w:rsidR="00101243" w:rsidRPr="00966C76" w:rsidRDefault="00101243" w:rsidP="00101243">
            <w:pPr>
              <w:rPr>
                <w:bCs/>
                <w:sz w:val="20"/>
                <w:szCs w:val="20"/>
              </w:rPr>
            </w:pPr>
            <w:r w:rsidRPr="00966C76">
              <w:rPr>
                <w:b/>
                <w:sz w:val="20"/>
                <w:szCs w:val="20"/>
              </w:rPr>
              <w:t xml:space="preserve">Semestr studiów: </w:t>
            </w:r>
            <w:r w:rsidRPr="00966C76">
              <w:rPr>
                <w:bCs/>
                <w:sz w:val="20"/>
                <w:szCs w:val="20"/>
              </w:rPr>
              <w:t>2</w:t>
            </w:r>
          </w:p>
        </w:tc>
        <w:tc>
          <w:tcPr>
            <w:tcW w:w="2888" w:type="dxa"/>
            <w:tcBorders>
              <w:top w:val="single" w:sz="12" w:space="0" w:color="auto"/>
              <w:left w:val="single" w:sz="12" w:space="0" w:color="auto"/>
              <w:bottom w:val="single" w:sz="12" w:space="0" w:color="auto"/>
              <w:right w:val="single" w:sz="12" w:space="0" w:color="auto"/>
            </w:tcBorders>
          </w:tcPr>
          <w:p w14:paraId="79443B1E" w14:textId="5CDA488C" w:rsidR="00101243" w:rsidRPr="00966C76" w:rsidRDefault="00101243" w:rsidP="00101243">
            <w:pPr>
              <w:rPr>
                <w:b/>
                <w:sz w:val="20"/>
                <w:szCs w:val="20"/>
              </w:rPr>
            </w:pPr>
            <w:r w:rsidRPr="00966C76">
              <w:rPr>
                <w:b/>
                <w:sz w:val="20"/>
                <w:szCs w:val="20"/>
              </w:rPr>
              <w:t>Przedmiot obligatoryjny</w:t>
            </w:r>
          </w:p>
        </w:tc>
      </w:tr>
      <w:tr w:rsidR="00966C76" w:rsidRPr="00966C76" w14:paraId="3D4764FF" w14:textId="77777777" w:rsidTr="15E8D718">
        <w:trPr>
          <w:trHeight w:val="232"/>
        </w:trPr>
        <w:tc>
          <w:tcPr>
            <w:tcW w:w="9212" w:type="dxa"/>
            <w:gridSpan w:val="7"/>
            <w:tcBorders>
              <w:top w:val="single" w:sz="4" w:space="0" w:color="auto"/>
              <w:left w:val="single" w:sz="12" w:space="0" w:color="auto"/>
              <w:bottom w:val="single" w:sz="12" w:space="0" w:color="auto"/>
              <w:right w:val="single" w:sz="12" w:space="0" w:color="auto"/>
            </w:tcBorders>
          </w:tcPr>
          <w:p w14:paraId="21F48963" w14:textId="68EDDDAF" w:rsidR="00101243" w:rsidRPr="00966C76" w:rsidRDefault="00101243" w:rsidP="00101243">
            <w:pPr>
              <w:rPr>
                <w:b/>
                <w:sz w:val="20"/>
                <w:szCs w:val="20"/>
              </w:rPr>
            </w:pPr>
            <w:r w:rsidRPr="00966C76">
              <w:rPr>
                <w:b/>
                <w:sz w:val="20"/>
                <w:szCs w:val="20"/>
              </w:rPr>
              <w:t>Forma i liczba godzin zajęć:</w:t>
            </w:r>
          </w:p>
        </w:tc>
      </w:tr>
      <w:tr w:rsidR="00966C76" w:rsidRPr="00966C76" w14:paraId="7494EE1B" w14:textId="77777777" w:rsidTr="15E8D718">
        <w:trPr>
          <w:trHeight w:val="225"/>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7BD411AF" w14:textId="4EF29A57" w:rsidR="00101243" w:rsidRPr="00966C76" w:rsidRDefault="00101243" w:rsidP="00101243">
            <w:pPr>
              <w:jc w:val="center"/>
              <w:rPr>
                <w:b/>
                <w:sz w:val="20"/>
                <w:szCs w:val="20"/>
              </w:rPr>
            </w:pPr>
            <w:r w:rsidRPr="00966C76">
              <w:rPr>
                <w:b/>
                <w:sz w:val="20"/>
                <w:szCs w:val="20"/>
              </w:rPr>
              <w:t>Wykłady</w:t>
            </w: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11B758FE" w14:textId="5EF88044" w:rsidR="00101243" w:rsidRPr="00966C76" w:rsidRDefault="00101243" w:rsidP="00101243">
            <w:pPr>
              <w:jc w:val="center"/>
              <w:rPr>
                <w:b/>
                <w:sz w:val="20"/>
                <w:szCs w:val="20"/>
              </w:rPr>
            </w:pPr>
            <w:r w:rsidRPr="00966C76">
              <w:rPr>
                <w:b/>
                <w:sz w:val="20"/>
                <w:szCs w:val="20"/>
              </w:rPr>
              <w:t>Ćwiczenia</w:t>
            </w:r>
          </w:p>
        </w:tc>
        <w:tc>
          <w:tcPr>
            <w:tcW w:w="2905" w:type="dxa"/>
            <w:gridSpan w:val="2"/>
            <w:tcBorders>
              <w:top w:val="single" w:sz="12" w:space="0" w:color="auto"/>
              <w:left w:val="single" w:sz="12" w:space="0" w:color="auto"/>
              <w:bottom w:val="single" w:sz="12" w:space="0" w:color="auto"/>
              <w:right w:val="single" w:sz="12" w:space="0" w:color="auto"/>
            </w:tcBorders>
          </w:tcPr>
          <w:p w14:paraId="41DDC9D6" w14:textId="695B2573" w:rsidR="00101243" w:rsidRPr="00966C76" w:rsidRDefault="00101243" w:rsidP="00101243">
            <w:pPr>
              <w:jc w:val="center"/>
              <w:rPr>
                <w:b/>
                <w:sz w:val="20"/>
                <w:szCs w:val="20"/>
              </w:rPr>
            </w:pPr>
            <w:r w:rsidRPr="00966C76">
              <w:rPr>
                <w:b/>
                <w:sz w:val="20"/>
                <w:szCs w:val="20"/>
              </w:rPr>
              <w:t>Laboratorium / Projekt</w:t>
            </w:r>
          </w:p>
        </w:tc>
      </w:tr>
      <w:tr w:rsidR="00966C76" w:rsidRPr="00966C76" w14:paraId="344FCB3D" w14:textId="77777777" w:rsidTr="15E8D718">
        <w:trPr>
          <w:trHeight w:val="263"/>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057ACC8D" w14:textId="469BC0D9" w:rsidR="00101243" w:rsidRPr="00966C76" w:rsidRDefault="00101243" w:rsidP="00101243">
            <w:pPr>
              <w:pStyle w:val="Akapitzlist"/>
              <w:ind w:left="284"/>
              <w:jc w:val="center"/>
              <w:rPr>
                <w:b/>
                <w:sz w:val="20"/>
                <w:szCs w:val="20"/>
              </w:rPr>
            </w:pPr>
            <w:r w:rsidRPr="00966C76">
              <w:rPr>
                <w:b/>
                <w:sz w:val="20"/>
                <w:szCs w:val="20"/>
              </w:rPr>
              <w:t>30</w:t>
            </w: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5305DFB0" w14:textId="62D2E85C" w:rsidR="00101243" w:rsidRPr="00966C76" w:rsidRDefault="00101243" w:rsidP="00101243">
            <w:pPr>
              <w:jc w:val="center"/>
              <w:rPr>
                <w:b/>
                <w:sz w:val="20"/>
                <w:szCs w:val="20"/>
              </w:rPr>
            </w:pPr>
            <w:r w:rsidRPr="00966C76">
              <w:rPr>
                <w:b/>
                <w:sz w:val="20"/>
                <w:szCs w:val="20"/>
              </w:rPr>
              <w:t>30</w:t>
            </w:r>
          </w:p>
        </w:tc>
        <w:tc>
          <w:tcPr>
            <w:tcW w:w="2905" w:type="dxa"/>
            <w:gridSpan w:val="2"/>
            <w:tcBorders>
              <w:top w:val="single" w:sz="12" w:space="0" w:color="auto"/>
              <w:left w:val="single" w:sz="12" w:space="0" w:color="auto"/>
              <w:bottom w:val="single" w:sz="12" w:space="0" w:color="auto"/>
              <w:right w:val="single" w:sz="12" w:space="0" w:color="auto"/>
            </w:tcBorders>
          </w:tcPr>
          <w:p w14:paraId="2363520F" w14:textId="323FFD6F" w:rsidR="00101243" w:rsidRPr="00966C76" w:rsidRDefault="00101243" w:rsidP="00101243">
            <w:pPr>
              <w:rPr>
                <w:b/>
                <w:sz w:val="20"/>
                <w:szCs w:val="20"/>
              </w:rPr>
            </w:pPr>
            <w:r w:rsidRPr="00966C76">
              <w:rPr>
                <w:b/>
                <w:sz w:val="20"/>
                <w:szCs w:val="20"/>
              </w:rPr>
              <w:t xml:space="preserve">  </w:t>
            </w:r>
          </w:p>
        </w:tc>
      </w:tr>
      <w:tr w:rsidR="00966C76" w:rsidRPr="00966C76" w14:paraId="289196AB" w14:textId="77777777" w:rsidTr="15E8D718">
        <w:trPr>
          <w:trHeight w:val="492"/>
        </w:trPr>
        <w:tc>
          <w:tcPr>
            <w:tcW w:w="3189" w:type="dxa"/>
            <w:vMerge w:val="restart"/>
            <w:tcBorders>
              <w:top w:val="single" w:sz="12" w:space="0" w:color="auto"/>
              <w:left w:val="single" w:sz="12" w:space="0" w:color="auto"/>
              <w:right w:val="single" w:sz="12" w:space="0" w:color="auto"/>
            </w:tcBorders>
            <w:shd w:val="clear" w:color="auto" w:fill="auto"/>
          </w:tcPr>
          <w:p w14:paraId="0B627293" w14:textId="46AE389F" w:rsidR="00101243" w:rsidRPr="00966C76" w:rsidRDefault="00241317" w:rsidP="00101243">
            <w:pPr>
              <w:rPr>
                <w:sz w:val="20"/>
                <w:szCs w:val="20"/>
              </w:rPr>
            </w:pPr>
            <w:r w:rsidRPr="00966C76">
              <w:rPr>
                <w:b/>
                <w:sz w:val="20"/>
                <w:szCs w:val="20"/>
              </w:rPr>
              <w:t>Odpowiedzialny za przedmiot</w:t>
            </w:r>
            <w:r w:rsidR="00101243" w:rsidRPr="00966C76">
              <w:rPr>
                <w:b/>
                <w:sz w:val="20"/>
                <w:szCs w:val="20"/>
              </w:rPr>
              <w:t>:</w:t>
            </w:r>
            <w:r w:rsidR="00101243" w:rsidRPr="00966C76">
              <w:rPr>
                <w:sz w:val="20"/>
                <w:szCs w:val="20"/>
              </w:rPr>
              <w:t xml:space="preserve"> </w:t>
            </w:r>
          </w:p>
          <w:p w14:paraId="02FE3439" w14:textId="4F3A4F7B" w:rsidR="00101243" w:rsidRPr="00966C76" w:rsidRDefault="00101243" w:rsidP="00101243">
            <w:pPr>
              <w:rPr>
                <w:sz w:val="20"/>
                <w:szCs w:val="20"/>
              </w:rPr>
            </w:pPr>
            <w:r w:rsidRPr="00966C76">
              <w:rPr>
                <w:sz w:val="20"/>
                <w:szCs w:val="20"/>
              </w:rPr>
              <w:t xml:space="preserve">dr Elżbieta Puźniakowska-Gałuch, </w:t>
            </w:r>
            <w:hyperlink r:id="rId8" w:history="1">
              <w:r w:rsidRPr="00966C76">
                <w:rPr>
                  <w:rStyle w:val="Hipercze"/>
                  <w:color w:val="auto"/>
                  <w:sz w:val="20"/>
                  <w:szCs w:val="20"/>
                </w:rPr>
                <w:t>ela@pjwstk.edu.pl</w:t>
              </w:r>
            </w:hyperlink>
          </w:p>
          <w:p w14:paraId="7434A911" w14:textId="24BF11D1" w:rsidR="00101243" w:rsidRPr="00966C76" w:rsidRDefault="00101243" w:rsidP="00101243">
            <w:pPr>
              <w:rPr>
                <w:sz w:val="20"/>
                <w:szCs w:val="20"/>
              </w:rPr>
            </w:pPr>
          </w:p>
        </w:tc>
        <w:tc>
          <w:tcPr>
            <w:tcW w:w="1276" w:type="dxa"/>
            <w:vMerge w:val="restart"/>
            <w:tcBorders>
              <w:top w:val="single" w:sz="12" w:space="0" w:color="auto"/>
              <w:left w:val="single" w:sz="12" w:space="0" w:color="auto"/>
              <w:right w:val="single" w:sz="12" w:space="0" w:color="auto"/>
            </w:tcBorders>
          </w:tcPr>
          <w:p w14:paraId="2F137A97" w14:textId="3DFE17BD" w:rsidR="00101243" w:rsidRPr="00966C76" w:rsidRDefault="00101243" w:rsidP="00101243">
            <w:pPr>
              <w:rPr>
                <w:b/>
                <w:sz w:val="20"/>
                <w:szCs w:val="20"/>
              </w:rPr>
            </w:pPr>
            <w:r w:rsidRPr="00966C76">
              <w:rPr>
                <w:b/>
                <w:sz w:val="20"/>
                <w:szCs w:val="20"/>
              </w:rPr>
              <w:t xml:space="preserve">Liczba punktów ECTS : </w:t>
            </w:r>
            <w:r w:rsidR="00241317" w:rsidRPr="00966C76">
              <w:rPr>
                <w:b/>
                <w:sz w:val="20"/>
                <w:szCs w:val="20"/>
              </w:rPr>
              <w:t>5</w:t>
            </w: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09BEAF4" w14:textId="22B625C6" w:rsidR="00101243" w:rsidRPr="00966C76" w:rsidRDefault="004C4AF6" w:rsidP="00101243">
            <w:pPr>
              <w:rPr>
                <w:sz w:val="20"/>
                <w:szCs w:val="20"/>
              </w:rPr>
            </w:pPr>
            <w:r w:rsidRPr="004C4AF6">
              <w:rPr>
                <w:sz w:val="20"/>
                <w:szCs w:val="20"/>
              </w:rPr>
              <w:t>Liczba godzin/ECTS dydaktycznych z udziałem prowadzącego:</w:t>
            </w:r>
            <w:r>
              <w:rPr>
                <w:sz w:val="20"/>
                <w:szCs w:val="20"/>
              </w:rPr>
              <w:t xml:space="preserve"> </w:t>
            </w:r>
            <w:r w:rsidR="00101243" w:rsidRPr="00966C76">
              <w:rPr>
                <w:sz w:val="20"/>
                <w:szCs w:val="20"/>
              </w:rPr>
              <w:t>6</w:t>
            </w:r>
            <w:r w:rsidR="00BA7FAD" w:rsidRPr="00966C76">
              <w:rPr>
                <w:sz w:val="20"/>
                <w:szCs w:val="20"/>
              </w:rPr>
              <w:t>0</w:t>
            </w:r>
            <w:r w:rsidR="00101243" w:rsidRPr="00966C76">
              <w:rPr>
                <w:sz w:val="20"/>
                <w:szCs w:val="20"/>
              </w:rPr>
              <w:t>h /2,</w:t>
            </w:r>
            <w:r w:rsidR="00B651B1" w:rsidRPr="00966C76">
              <w:rPr>
                <w:sz w:val="20"/>
                <w:szCs w:val="20"/>
              </w:rPr>
              <w:t>5</w:t>
            </w:r>
            <w:r w:rsidR="00101243" w:rsidRPr="00966C76">
              <w:rPr>
                <w:sz w:val="20"/>
                <w:szCs w:val="20"/>
              </w:rPr>
              <w:t xml:space="preserve"> ECTS</w:t>
            </w:r>
          </w:p>
        </w:tc>
      </w:tr>
      <w:tr w:rsidR="00966C76" w:rsidRPr="00966C76" w14:paraId="02D0D220" w14:textId="77777777" w:rsidTr="15E8D718">
        <w:trPr>
          <w:trHeight w:val="492"/>
        </w:trPr>
        <w:tc>
          <w:tcPr>
            <w:tcW w:w="3189" w:type="dxa"/>
            <w:vMerge/>
          </w:tcPr>
          <w:p w14:paraId="5E2A7933" w14:textId="77777777" w:rsidR="00101243" w:rsidRPr="00966C76" w:rsidRDefault="00101243" w:rsidP="00101243">
            <w:pPr>
              <w:rPr>
                <w:b/>
                <w:sz w:val="20"/>
                <w:szCs w:val="20"/>
              </w:rPr>
            </w:pPr>
          </w:p>
        </w:tc>
        <w:tc>
          <w:tcPr>
            <w:tcW w:w="1276" w:type="dxa"/>
            <w:vMerge/>
          </w:tcPr>
          <w:p w14:paraId="1E787CA9" w14:textId="77777777" w:rsidR="00101243" w:rsidRPr="00966C76" w:rsidRDefault="00101243" w:rsidP="00101243">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0F531ECA" w14:textId="5E489464" w:rsidR="00101243" w:rsidRPr="00966C76" w:rsidRDefault="00101243" w:rsidP="00101243">
            <w:pPr>
              <w:rPr>
                <w:sz w:val="20"/>
                <w:szCs w:val="20"/>
              </w:rPr>
            </w:pPr>
            <w:r w:rsidRPr="00966C76">
              <w:rPr>
                <w:sz w:val="20"/>
                <w:szCs w:val="20"/>
              </w:rPr>
              <w:t xml:space="preserve">Liczba godzin/ECTS przeznaczonych na pracę własną studenta: </w:t>
            </w:r>
            <w:r w:rsidR="00BA7FAD" w:rsidRPr="00966C76">
              <w:rPr>
                <w:sz w:val="20"/>
                <w:szCs w:val="20"/>
              </w:rPr>
              <w:t>65</w:t>
            </w:r>
            <w:r w:rsidRPr="00966C76">
              <w:rPr>
                <w:sz w:val="20"/>
                <w:szCs w:val="20"/>
              </w:rPr>
              <w:t>h/</w:t>
            </w:r>
            <w:r w:rsidR="00BA7FAD" w:rsidRPr="00966C76">
              <w:rPr>
                <w:sz w:val="20"/>
                <w:szCs w:val="20"/>
              </w:rPr>
              <w:t>2</w:t>
            </w:r>
            <w:r w:rsidRPr="00966C76">
              <w:rPr>
                <w:sz w:val="20"/>
                <w:szCs w:val="20"/>
              </w:rPr>
              <w:t>,</w:t>
            </w:r>
            <w:r w:rsidR="00B651B1" w:rsidRPr="00966C76">
              <w:rPr>
                <w:sz w:val="20"/>
                <w:szCs w:val="20"/>
              </w:rPr>
              <w:t>5</w:t>
            </w:r>
            <w:r w:rsidRPr="00966C76">
              <w:rPr>
                <w:sz w:val="20"/>
                <w:szCs w:val="20"/>
              </w:rPr>
              <w:t xml:space="preserve"> ECTS</w:t>
            </w:r>
          </w:p>
        </w:tc>
      </w:tr>
      <w:tr w:rsidR="00966C76" w:rsidRPr="00966C76" w14:paraId="4E54AAAD" w14:textId="77777777" w:rsidTr="15E8D718">
        <w:trPr>
          <w:trHeight w:val="492"/>
        </w:trPr>
        <w:tc>
          <w:tcPr>
            <w:tcW w:w="3189" w:type="dxa"/>
            <w:vMerge/>
          </w:tcPr>
          <w:p w14:paraId="7CA837DF" w14:textId="77777777" w:rsidR="00101243" w:rsidRPr="00966C76" w:rsidRDefault="00101243" w:rsidP="00101243">
            <w:pPr>
              <w:rPr>
                <w:b/>
                <w:sz w:val="20"/>
                <w:szCs w:val="20"/>
              </w:rPr>
            </w:pPr>
          </w:p>
        </w:tc>
        <w:tc>
          <w:tcPr>
            <w:tcW w:w="1276" w:type="dxa"/>
            <w:vMerge/>
          </w:tcPr>
          <w:p w14:paraId="5C746504" w14:textId="77777777" w:rsidR="00101243" w:rsidRPr="00966C76" w:rsidRDefault="00101243" w:rsidP="00101243">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8541FCB" w14:textId="5DF112E6" w:rsidR="00101243" w:rsidRPr="00966C76" w:rsidRDefault="00101243" w:rsidP="00101243">
            <w:pPr>
              <w:rPr>
                <w:sz w:val="20"/>
                <w:szCs w:val="20"/>
              </w:rPr>
            </w:pPr>
            <w:r w:rsidRPr="00966C76">
              <w:rPr>
                <w:sz w:val="20"/>
                <w:szCs w:val="20"/>
              </w:rPr>
              <w:t>Całkowita liczba godzin: 1</w:t>
            </w:r>
            <w:r w:rsidR="00BA7FAD" w:rsidRPr="00966C76">
              <w:rPr>
                <w:sz w:val="20"/>
                <w:szCs w:val="20"/>
              </w:rPr>
              <w:t>25</w:t>
            </w:r>
          </w:p>
        </w:tc>
      </w:tr>
      <w:tr w:rsidR="00966C76" w:rsidRPr="00966C76" w14:paraId="0886A818" w14:textId="77777777" w:rsidTr="15E8D718">
        <w:trPr>
          <w:trHeight w:val="188"/>
        </w:trPr>
        <w:tc>
          <w:tcPr>
            <w:tcW w:w="3189"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2D0C34AD" w:rsidR="00101243" w:rsidRPr="00966C76" w:rsidRDefault="00101243" w:rsidP="00101243">
            <w:pPr>
              <w:rPr>
                <w:sz w:val="20"/>
                <w:szCs w:val="20"/>
              </w:rPr>
            </w:pPr>
            <w:r w:rsidRPr="00966C76">
              <w:rPr>
                <w:b/>
                <w:sz w:val="20"/>
                <w:szCs w:val="20"/>
              </w:rPr>
              <w:t xml:space="preserve"> Metody dydaktyczne </w:t>
            </w:r>
          </w:p>
        </w:tc>
        <w:tc>
          <w:tcPr>
            <w:tcW w:w="6023" w:type="dxa"/>
            <w:gridSpan w:val="6"/>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101243" w:rsidRPr="00966C76" w:rsidRDefault="00101243" w:rsidP="00101243">
            <w:pPr>
              <w:ind w:left="356" w:hanging="356"/>
              <w:rPr>
                <w:b/>
                <w:sz w:val="20"/>
                <w:szCs w:val="20"/>
              </w:rPr>
            </w:pPr>
            <w:r w:rsidRPr="00966C76">
              <w:rPr>
                <w:b/>
                <w:sz w:val="20"/>
                <w:szCs w:val="20"/>
              </w:rPr>
              <w:t>Forma i sposób zaliczenia oraz podstawowe kryteria oceny lub wymagania egzaminacyjne</w:t>
            </w:r>
          </w:p>
        </w:tc>
      </w:tr>
      <w:tr w:rsidR="00966C76" w:rsidRPr="00966C76" w14:paraId="7C0405B0" w14:textId="77777777" w:rsidTr="15E8D718">
        <w:trPr>
          <w:trHeight w:val="301"/>
        </w:trPr>
        <w:tc>
          <w:tcPr>
            <w:tcW w:w="3189" w:type="dxa"/>
            <w:vMerge w:val="restart"/>
            <w:tcBorders>
              <w:top w:val="dashSmallGap" w:sz="4" w:space="0" w:color="auto"/>
              <w:left w:val="single" w:sz="12" w:space="0" w:color="auto"/>
              <w:right w:val="single" w:sz="12" w:space="0" w:color="auto"/>
            </w:tcBorders>
            <w:shd w:val="clear" w:color="auto" w:fill="FFFFFF" w:themeFill="background1"/>
          </w:tcPr>
          <w:p w14:paraId="27135EB4" w14:textId="77777777" w:rsidR="00101243" w:rsidRPr="00966C76" w:rsidRDefault="00101243" w:rsidP="00101243">
            <w:pPr>
              <w:suppressAutoHyphens/>
              <w:rPr>
                <w:sz w:val="20"/>
                <w:szCs w:val="20"/>
              </w:rPr>
            </w:pPr>
            <w:r w:rsidRPr="00966C76">
              <w:rPr>
                <w:sz w:val="20"/>
                <w:szCs w:val="20"/>
              </w:rPr>
              <w:t>Wykład:</w:t>
            </w:r>
          </w:p>
          <w:p w14:paraId="78D86B58" w14:textId="77777777" w:rsidR="00101243" w:rsidRPr="00966C76" w:rsidRDefault="00101243" w:rsidP="00101243">
            <w:pPr>
              <w:numPr>
                <w:ilvl w:val="0"/>
                <w:numId w:val="1"/>
              </w:numPr>
              <w:suppressAutoHyphens/>
              <w:ind w:left="356" w:hanging="284"/>
              <w:rPr>
                <w:sz w:val="20"/>
                <w:szCs w:val="20"/>
              </w:rPr>
            </w:pPr>
            <w:r w:rsidRPr="00966C76">
              <w:rPr>
                <w:sz w:val="20"/>
                <w:szCs w:val="20"/>
              </w:rPr>
              <w:t>wykład z prezentacją multimedialną</w:t>
            </w:r>
          </w:p>
          <w:p w14:paraId="219AFA91" w14:textId="77777777" w:rsidR="00101243" w:rsidRPr="00966C76" w:rsidRDefault="00101243" w:rsidP="00101243">
            <w:pPr>
              <w:numPr>
                <w:ilvl w:val="0"/>
                <w:numId w:val="1"/>
              </w:numPr>
              <w:suppressAutoHyphens/>
              <w:ind w:left="356" w:hanging="284"/>
              <w:rPr>
                <w:sz w:val="20"/>
                <w:szCs w:val="20"/>
              </w:rPr>
            </w:pPr>
            <w:r w:rsidRPr="00966C76">
              <w:rPr>
                <w:sz w:val="20"/>
                <w:szCs w:val="20"/>
              </w:rPr>
              <w:t>Rozwiązywanie zadań na tablicy</w:t>
            </w:r>
          </w:p>
          <w:p w14:paraId="518B6038" w14:textId="77777777" w:rsidR="00101243" w:rsidRPr="00966C76" w:rsidRDefault="00101243" w:rsidP="00101243">
            <w:pPr>
              <w:suppressAutoHyphens/>
              <w:rPr>
                <w:sz w:val="20"/>
                <w:szCs w:val="20"/>
              </w:rPr>
            </w:pPr>
          </w:p>
          <w:p w14:paraId="6AF7327C" w14:textId="77777777" w:rsidR="00101243" w:rsidRPr="00966C76" w:rsidRDefault="00101243" w:rsidP="00101243">
            <w:pPr>
              <w:suppressAutoHyphens/>
              <w:rPr>
                <w:sz w:val="20"/>
                <w:szCs w:val="20"/>
              </w:rPr>
            </w:pPr>
            <w:r w:rsidRPr="00966C76">
              <w:rPr>
                <w:sz w:val="20"/>
                <w:szCs w:val="20"/>
              </w:rPr>
              <w:t>Ćwiczenia:</w:t>
            </w:r>
          </w:p>
          <w:p w14:paraId="2858BFB3" w14:textId="77777777" w:rsidR="00101243" w:rsidRPr="00966C76" w:rsidRDefault="00101243" w:rsidP="00101243">
            <w:pPr>
              <w:numPr>
                <w:ilvl w:val="0"/>
                <w:numId w:val="1"/>
              </w:numPr>
              <w:suppressAutoHyphens/>
              <w:ind w:left="356" w:hanging="284"/>
              <w:rPr>
                <w:sz w:val="20"/>
                <w:szCs w:val="20"/>
              </w:rPr>
            </w:pPr>
            <w:r w:rsidRPr="00966C76">
              <w:rPr>
                <w:sz w:val="20"/>
                <w:szCs w:val="20"/>
              </w:rPr>
              <w:t>rozwiązywanie zadań na tablicy</w:t>
            </w:r>
          </w:p>
          <w:p w14:paraId="6FBF0B38" w14:textId="77777777" w:rsidR="00101243" w:rsidRPr="00966C76" w:rsidRDefault="00101243" w:rsidP="00101243">
            <w:pPr>
              <w:numPr>
                <w:ilvl w:val="0"/>
                <w:numId w:val="1"/>
              </w:numPr>
              <w:suppressAutoHyphens/>
              <w:ind w:left="356" w:hanging="284"/>
              <w:rPr>
                <w:sz w:val="20"/>
                <w:szCs w:val="20"/>
              </w:rPr>
            </w:pPr>
            <w:r w:rsidRPr="00966C76">
              <w:rPr>
                <w:sz w:val="20"/>
                <w:szCs w:val="20"/>
              </w:rPr>
              <w:t>dykusja</w:t>
            </w:r>
          </w:p>
          <w:p w14:paraId="70194D6F" w14:textId="77777777" w:rsidR="00101243" w:rsidRPr="00966C76" w:rsidRDefault="00101243" w:rsidP="00101243">
            <w:pPr>
              <w:ind w:left="360"/>
              <w:rPr>
                <w:b/>
                <w:sz w:val="20"/>
                <w:szCs w:val="20"/>
              </w:rPr>
            </w:pPr>
          </w:p>
        </w:tc>
        <w:tc>
          <w:tcPr>
            <w:tcW w:w="6023" w:type="dxa"/>
            <w:gridSpan w:val="6"/>
            <w:vMerge/>
          </w:tcPr>
          <w:p w14:paraId="15BC8341" w14:textId="178B5E57" w:rsidR="00101243" w:rsidRPr="00966C76" w:rsidRDefault="00101243" w:rsidP="00101243">
            <w:pPr>
              <w:ind w:left="356" w:hanging="356"/>
              <w:rPr>
                <w:b/>
                <w:sz w:val="20"/>
                <w:szCs w:val="20"/>
              </w:rPr>
            </w:pPr>
          </w:p>
        </w:tc>
      </w:tr>
      <w:tr w:rsidR="00966C76" w:rsidRPr="00966C76" w14:paraId="3DB21273" w14:textId="77777777" w:rsidTr="15E8D718">
        <w:trPr>
          <w:trHeight w:val="256"/>
        </w:trPr>
        <w:tc>
          <w:tcPr>
            <w:tcW w:w="3189" w:type="dxa"/>
            <w:vMerge/>
          </w:tcPr>
          <w:p w14:paraId="415B302A" w14:textId="77777777" w:rsidR="00101243" w:rsidRPr="00966C76" w:rsidRDefault="00101243" w:rsidP="00101243">
            <w:pPr>
              <w:rPr>
                <w:b/>
                <w:sz w:val="20"/>
                <w:szCs w:val="20"/>
              </w:rPr>
            </w:pPr>
          </w:p>
        </w:tc>
        <w:tc>
          <w:tcPr>
            <w:tcW w:w="3031" w:type="dxa"/>
            <w:gridSpan w:val="3"/>
            <w:tcBorders>
              <w:top w:val="dashSmallGap" w:sz="4" w:space="0" w:color="auto"/>
              <w:left w:val="single" w:sz="12" w:space="0" w:color="auto"/>
              <w:bottom w:val="single" w:sz="6" w:space="0" w:color="auto"/>
              <w:right w:val="single" w:sz="6" w:space="0" w:color="auto"/>
            </w:tcBorders>
            <w:shd w:val="clear" w:color="auto" w:fill="FFFFFF" w:themeFill="background1"/>
          </w:tcPr>
          <w:p w14:paraId="6253A594" w14:textId="77777777" w:rsidR="00101243" w:rsidRPr="00966C76" w:rsidRDefault="00101243" w:rsidP="00101243">
            <w:pPr>
              <w:rPr>
                <w:sz w:val="20"/>
                <w:szCs w:val="20"/>
              </w:rPr>
            </w:pPr>
            <w:r w:rsidRPr="00966C76">
              <w:rPr>
                <w:b/>
                <w:sz w:val="20"/>
                <w:szCs w:val="20"/>
              </w:rPr>
              <w:t xml:space="preserve">Element przedmiotu </w:t>
            </w:r>
          </w:p>
        </w:tc>
        <w:tc>
          <w:tcPr>
            <w:tcW w:w="2992" w:type="dxa"/>
            <w:gridSpan w:val="3"/>
            <w:tcBorders>
              <w:top w:val="dashSmallGap" w:sz="4" w:space="0" w:color="auto"/>
              <w:left w:val="single" w:sz="6" w:space="0" w:color="auto"/>
              <w:bottom w:val="single" w:sz="6" w:space="0" w:color="auto"/>
              <w:right w:val="single" w:sz="12" w:space="0" w:color="auto"/>
            </w:tcBorders>
            <w:shd w:val="clear" w:color="auto" w:fill="FFFFFF" w:themeFill="background1"/>
          </w:tcPr>
          <w:p w14:paraId="3E04154D" w14:textId="2EC61788" w:rsidR="00101243" w:rsidRPr="00966C76" w:rsidRDefault="00101243" w:rsidP="00101243">
            <w:pPr>
              <w:rPr>
                <w:sz w:val="20"/>
                <w:szCs w:val="20"/>
              </w:rPr>
            </w:pPr>
            <w:r w:rsidRPr="00966C76">
              <w:rPr>
                <w:b/>
                <w:sz w:val="20"/>
                <w:szCs w:val="20"/>
              </w:rPr>
              <w:t xml:space="preserve">Sposób zaliczenia </w:t>
            </w:r>
          </w:p>
        </w:tc>
      </w:tr>
      <w:tr w:rsidR="00966C76" w:rsidRPr="00966C76" w14:paraId="330D246E" w14:textId="77777777" w:rsidTr="15E8D718">
        <w:trPr>
          <w:trHeight w:val="246"/>
        </w:trPr>
        <w:tc>
          <w:tcPr>
            <w:tcW w:w="3189" w:type="dxa"/>
            <w:vMerge/>
          </w:tcPr>
          <w:p w14:paraId="737A99B2" w14:textId="77777777" w:rsidR="00101243" w:rsidRPr="00966C76" w:rsidRDefault="00101243" w:rsidP="00101243">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2E1AD8A4" w14:textId="09034EF3" w:rsidR="00101243" w:rsidRPr="00966C76" w:rsidRDefault="00101243" w:rsidP="00101243">
            <w:pPr>
              <w:rPr>
                <w:sz w:val="20"/>
                <w:szCs w:val="20"/>
              </w:rPr>
            </w:pPr>
            <w:r w:rsidRPr="00966C76">
              <w:rPr>
                <w:sz w:val="20"/>
                <w:szCs w:val="20"/>
              </w:rPr>
              <w:t>Ćwiczenia</w:t>
            </w: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hemeFill="background1"/>
          </w:tcPr>
          <w:p w14:paraId="56F5E98A" w14:textId="199B2115" w:rsidR="00101243" w:rsidRPr="00966C76" w:rsidRDefault="00101243" w:rsidP="00101243">
            <w:pPr>
              <w:numPr>
                <w:ilvl w:val="0"/>
                <w:numId w:val="1"/>
              </w:numPr>
              <w:suppressAutoHyphens/>
              <w:rPr>
                <w:sz w:val="20"/>
                <w:szCs w:val="20"/>
              </w:rPr>
            </w:pPr>
            <w:r w:rsidRPr="00966C76">
              <w:rPr>
                <w:sz w:val="20"/>
                <w:szCs w:val="20"/>
              </w:rPr>
              <w:t>Zaliczenie z oceną</w:t>
            </w:r>
          </w:p>
        </w:tc>
      </w:tr>
      <w:tr w:rsidR="00966C76" w:rsidRPr="00966C76" w14:paraId="1B2E4D12" w14:textId="77777777" w:rsidTr="15E8D718">
        <w:trPr>
          <w:trHeight w:val="246"/>
        </w:trPr>
        <w:tc>
          <w:tcPr>
            <w:tcW w:w="3189" w:type="dxa"/>
            <w:vMerge/>
          </w:tcPr>
          <w:p w14:paraId="1A3B6CE0" w14:textId="77777777" w:rsidR="00101243" w:rsidRPr="00966C76" w:rsidRDefault="00101243" w:rsidP="00101243">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74CC89D7" w14:textId="77777777" w:rsidR="00101243" w:rsidRPr="00966C76" w:rsidRDefault="00101243" w:rsidP="00101243">
            <w:pPr>
              <w:rPr>
                <w:sz w:val="20"/>
                <w:szCs w:val="20"/>
              </w:rPr>
            </w:pPr>
            <w:r w:rsidRPr="00966C76">
              <w:rPr>
                <w:sz w:val="20"/>
                <w:szCs w:val="20"/>
              </w:rPr>
              <w:t>Wykład</w:t>
            </w: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hemeFill="background1"/>
          </w:tcPr>
          <w:p w14:paraId="65D0ED59" w14:textId="468898A2" w:rsidR="00101243" w:rsidRPr="00966C76" w:rsidRDefault="00101243" w:rsidP="00101243">
            <w:pPr>
              <w:pStyle w:val="Akapitzlist"/>
              <w:numPr>
                <w:ilvl w:val="0"/>
                <w:numId w:val="1"/>
              </w:numPr>
              <w:rPr>
                <w:sz w:val="20"/>
                <w:szCs w:val="20"/>
              </w:rPr>
            </w:pPr>
            <w:r w:rsidRPr="00966C76">
              <w:rPr>
                <w:sz w:val="20"/>
                <w:szCs w:val="20"/>
              </w:rPr>
              <w:t>Egzamin</w:t>
            </w:r>
          </w:p>
        </w:tc>
      </w:tr>
      <w:tr w:rsidR="00966C76" w:rsidRPr="00966C76" w14:paraId="02DEF594" w14:textId="77777777" w:rsidTr="15E8D718">
        <w:trPr>
          <w:trHeight w:val="1254"/>
        </w:trPr>
        <w:tc>
          <w:tcPr>
            <w:tcW w:w="3189" w:type="dxa"/>
            <w:vMerge/>
          </w:tcPr>
          <w:p w14:paraId="5A4F67EE" w14:textId="77777777" w:rsidR="00101243" w:rsidRPr="00966C76" w:rsidRDefault="00101243" w:rsidP="00101243">
            <w:pPr>
              <w:rPr>
                <w:b/>
                <w:sz w:val="20"/>
                <w:szCs w:val="20"/>
              </w:rPr>
            </w:pPr>
          </w:p>
        </w:tc>
        <w:tc>
          <w:tcPr>
            <w:tcW w:w="6023" w:type="dxa"/>
            <w:gridSpan w:val="6"/>
            <w:tcBorders>
              <w:left w:val="single" w:sz="12" w:space="0" w:color="auto"/>
              <w:right w:val="single" w:sz="12" w:space="0" w:color="auto"/>
            </w:tcBorders>
            <w:shd w:val="clear" w:color="auto" w:fill="FFFFFF" w:themeFill="background1"/>
          </w:tcPr>
          <w:p w14:paraId="08196349" w14:textId="6BF450A8" w:rsidR="00101243" w:rsidRPr="00966C76" w:rsidRDefault="00101243" w:rsidP="00101243">
            <w:pPr>
              <w:rPr>
                <w:b/>
                <w:sz w:val="20"/>
                <w:szCs w:val="20"/>
              </w:rPr>
            </w:pPr>
            <w:r w:rsidRPr="00966C76">
              <w:rPr>
                <w:b/>
                <w:sz w:val="20"/>
                <w:szCs w:val="20"/>
              </w:rPr>
              <w:t xml:space="preserve"> Kryteria oceny </w:t>
            </w:r>
          </w:p>
          <w:p w14:paraId="6ADC4242" w14:textId="4501672A" w:rsidR="00101243" w:rsidRPr="00966C76" w:rsidRDefault="00101243" w:rsidP="00101243">
            <w:pPr>
              <w:pStyle w:val="Akapitzlist"/>
              <w:numPr>
                <w:ilvl w:val="0"/>
                <w:numId w:val="5"/>
              </w:numPr>
              <w:rPr>
                <w:b/>
                <w:sz w:val="20"/>
                <w:szCs w:val="20"/>
              </w:rPr>
            </w:pPr>
            <w:r w:rsidRPr="00966C76">
              <w:rPr>
                <w:bCs/>
                <w:sz w:val="20"/>
                <w:szCs w:val="20"/>
              </w:rPr>
              <w:t>Ćwiczenia:</w:t>
            </w:r>
          </w:p>
          <w:p w14:paraId="4CD7C751" w14:textId="3D8376A5"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bCs/>
                <w:sz w:val="20"/>
                <w:szCs w:val="20"/>
              </w:rPr>
              <w:t>Dwa kolokwia pisemne (każde kolokwium do 10 zadań). Możliwe dodatkowe aktywności takie jak kartkówki, aktywność.  Student jest zobowiązany uzyskać wynik powyżej 50% możliwych do zdobycia</w:t>
            </w:r>
            <w:r w:rsidRPr="00966C76">
              <w:rPr>
                <w:sz w:val="20"/>
                <w:szCs w:val="20"/>
              </w:rPr>
              <w:t xml:space="preserve"> sumarycznie z obu kolokwiów.</w:t>
            </w:r>
          </w:p>
          <w:p w14:paraId="0D063F94"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Skala ocen:</w:t>
            </w:r>
          </w:p>
          <w:p w14:paraId="43C1B960"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Poniżej 50% - ndst</w:t>
            </w:r>
          </w:p>
          <w:p w14:paraId="79F182F2"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50% - dst</w:t>
            </w:r>
          </w:p>
          <w:p w14:paraId="41396D68"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60% - dst+</w:t>
            </w:r>
          </w:p>
          <w:p w14:paraId="53271369"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70% - db</w:t>
            </w:r>
          </w:p>
          <w:p w14:paraId="1D207AD0"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80% - db+</w:t>
            </w:r>
          </w:p>
          <w:p w14:paraId="657D307C" w14:textId="278D0858"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90% - bdb</w:t>
            </w:r>
          </w:p>
          <w:p w14:paraId="07F17B4F" w14:textId="7E7BD54C" w:rsidR="00101243" w:rsidRPr="00966C76" w:rsidRDefault="00101243" w:rsidP="00101243">
            <w:pPr>
              <w:pStyle w:val="Akapitzlist"/>
              <w:numPr>
                <w:ilvl w:val="0"/>
                <w:numId w:val="5"/>
              </w:numPr>
              <w:autoSpaceDE w:val="0"/>
              <w:autoSpaceDN w:val="0"/>
              <w:adjustRightInd w:val="0"/>
              <w:spacing w:line="276" w:lineRule="auto"/>
              <w:jc w:val="both"/>
              <w:rPr>
                <w:sz w:val="20"/>
                <w:szCs w:val="20"/>
              </w:rPr>
            </w:pPr>
            <w:r w:rsidRPr="00966C76">
              <w:rPr>
                <w:sz w:val="20"/>
                <w:szCs w:val="20"/>
              </w:rPr>
              <w:t>Wykład</w:t>
            </w:r>
          </w:p>
          <w:p w14:paraId="7BAA0548" w14:textId="106EEE90"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 xml:space="preserve">Egzamin pisemny z zadaniami problemowymi sprawdzający wiedzę pozyskaną na wykładzie (do 10 zadań). </w:t>
            </w:r>
            <w:r w:rsidRPr="00966C76">
              <w:rPr>
                <w:bCs/>
                <w:sz w:val="20"/>
                <w:szCs w:val="20"/>
              </w:rPr>
              <w:t xml:space="preserve">Na zaliczenie wykładu student jest zobowiązany uzyskać wynik powyżej 50% możliwych punktów. </w:t>
            </w:r>
            <w:r w:rsidRPr="00966C76">
              <w:rPr>
                <w:sz w:val="20"/>
                <w:szCs w:val="20"/>
              </w:rPr>
              <w:t xml:space="preserve"> Skala ocen:</w:t>
            </w:r>
          </w:p>
          <w:p w14:paraId="4499A074"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Poniżej 50% - ndst</w:t>
            </w:r>
          </w:p>
          <w:p w14:paraId="54AD6160"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50% - dst</w:t>
            </w:r>
          </w:p>
          <w:p w14:paraId="1A7D748C"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60% - dst+</w:t>
            </w:r>
          </w:p>
          <w:p w14:paraId="59ECDC13"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70% - db</w:t>
            </w:r>
          </w:p>
          <w:p w14:paraId="6EC3AE19" w14:textId="7777777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80% - db+</w:t>
            </w:r>
          </w:p>
          <w:p w14:paraId="63FAF62E" w14:textId="6885E4B1"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Od 90% - bdb</w:t>
            </w:r>
          </w:p>
          <w:p w14:paraId="219F99E0" w14:textId="612A3B27" w:rsidR="00101243" w:rsidRPr="00966C76" w:rsidRDefault="00101243" w:rsidP="00101243">
            <w:pPr>
              <w:suppressAutoHyphens/>
              <w:autoSpaceDE w:val="0"/>
              <w:autoSpaceDN w:val="0"/>
              <w:adjustRightInd w:val="0"/>
              <w:spacing w:line="276" w:lineRule="auto"/>
              <w:ind w:left="186"/>
              <w:contextualSpacing/>
              <w:jc w:val="both"/>
              <w:rPr>
                <w:sz w:val="20"/>
                <w:szCs w:val="20"/>
              </w:rPr>
            </w:pPr>
            <w:r w:rsidRPr="00966C76">
              <w:rPr>
                <w:sz w:val="20"/>
                <w:szCs w:val="20"/>
              </w:rPr>
              <w:t>Przed podejściem do egzaminu student musi zaliczyć część ćwiczeniową.</w:t>
            </w:r>
          </w:p>
        </w:tc>
      </w:tr>
      <w:tr w:rsidR="00966C76" w:rsidRPr="00966C76" w14:paraId="4B0E9696" w14:textId="77777777" w:rsidTr="15E8D718">
        <w:trPr>
          <w:trHeight w:val="264"/>
        </w:trPr>
        <w:tc>
          <w:tcPr>
            <w:tcW w:w="9212"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101243" w:rsidRPr="00966C76" w:rsidRDefault="00101243" w:rsidP="00101243">
            <w:pPr>
              <w:rPr>
                <w:b/>
                <w:sz w:val="20"/>
                <w:szCs w:val="20"/>
              </w:rPr>
            </w:pPr>
            <w:r w:rsidRPr="00966C76">
              <w:rPr>
                <w:b/>
                <w:sz w:val="20"/>
                <w:szCs w:val="20"/>
              </w:rPr>
              <w:t xml:space="preserve"> </w:t>
            </w:r>
            <w:r w:rsidRPr="00966C76">
              <w:rPr>
                <w:b/>
                <w:sz w:val="20"/>
                <w:szCs w:val="20"/>
                <w:shd w:val="clear" w:color="auto" w:fill="D9D9D9" w:themeFill="background1" w:themeFillShade="D9"/>
              </w:rPr>
              <w:t>Określenie przedmiotów wprowadzających wraz z wymogami wstępnymi</w:t>
            </w:r>
          </w:p>
        </w:tc>
      </w:tr>
      <w:tr w:rsidR="00966C76" w:rsidRPr="00966C76" w14:paraId="7C116BA3" w14:textId="77777777" w:rsidTr="15E8D718">
        <w:trPr>
          <w:trHeight w:val="528"/>
        </w:trPr>
        <w:tc>
          <w:tcPr>
            <w:tcW w:w="4606" w:type="dxa"/>
            <w:gridSpan w:val="3"/>
            <w:tcBorders>
              <w:left w:val="single" w:sz="12" w:space="0" w:color="auto"/>
              <w:bottom w:val="single" w:sz="12" w:space="0" w:color="auto"/>
            </w:tcBorders>
            <w:shd w:val="clear" w:color="auto" w:fill="auto"/>
          </w:tcPr>
          <w:p w14:paraId="09B3CEE3" w14:textId="77777777" w:rsidR="00101243" w:rsidRPr="00966C76" w:rsidRDefault="00101243" w:rsidP="00101243">
            <w:pPr>
              <w:jc w:val="center"/>
              <w:rPr>
                <w:b/>
                <w:sz w:val="20"/>
                <w:szCs w:val="20"/>
              </w:rPr>
            </w:pPr>
            <w:r w:rsidRPr="00966C76">
              <w:rPr>
                <w:b/>
                <w:sz w:val="20"/>
                <w:szCs w:val="20"/>
              </w:rPr>
              <w:t>Nazwa przedmiotu poprzedzającego</w:t>
            </w:r>
          </w:p>
        </w:tc>
        <w:tc>
          <w:tcPr>
            <w:tcW w:w="4606" w:type="dxa"/>
            <w:gridSpan w:val="4"/>
            <w:tcBorders>
              <w:bottom w:val="single" w:sz="12" w:space="0" w:color="auto"/>
              <w:right w:val="single" w:sz="12" w:space="0" w:color="auto"/>
            </w:tcBorders>
          </w:tcPr>
          <w:p w14:paraId="52149E80" w14:textId="036239D7" w:rsidR="00101243" w:rsidRPr="00966C76" w:rsidRDefault="00101243" w:rsidP="00101243">
            <w:pPr>
              <w:jc w:val="center"/>
              <w:rPr>
                <w:b/>
                <w:sz w:val="20"/>
                <w:szCs w:val="20"/>
              </w:rPr>
            </w:pPr>
            <w:r w:rsidRPr="00966C76">
              <w:rPr>
                <w:b/>
                <w:sz w:val="20"/>
                <w:szCs w:val="20"/>
              </w:rPr>
              <w:t>Wymagane zagadnienia/umiejętności niezbędne w realizacji danego przedmiotu</w:t>
            </w:r>
          </w:p>
        </w:tc>
      </w:tr>
      <w:tr w:rsidR="00966C76" w:rsidRPr="00966C76" w14:paraId="73CC91F5" w14:textId="77777777" w:rsidTr="15E8D718">
        <w:trPr>
          <w:trHeight w:val="544"/>
        </w:trPr>
        <w:tc>
          <w:tcPr>
            <w:tcW w:w="4606" w:type="dxa"/>
            <w:gridSpan w:val="3"/>
            <w:tcBorders>
              <w:left w:val="single" w:sz="12" w:space="0" w:color="auto"/>
              <w:bottom w:val="single" w:sz="12" w:space="0" w:color="auto"/>
            </w:tcBorders>
            <w:shd w:val="clear" w:color="auto" w:fill="auto"/>
          </w:tcPr>
          <w:p w14:paraId="7A42EF38" w14:textId="3BC0C775" w:rsidR="00101243" w:rsidRPr="00966C76" w:rsidRDefault="00101243" w:rsidP="00101243">
            <w:pPr>
              <w:ind w:left="12"/>
              <w:rPr>
                <w:sz w:val="20"/>
                <w:szCs w:val="20"/>
              </w:rPr>
            </w:pPr>
            <w:r w:rsidRPr="00966C76">
              <w:rPr>
                <w:sz w:val="20"/>
                <w:szCs w:val="20"/>
              </w:rPr>
              <w:lastRenderedPageBreak/>
              <w:t>Algebra liniowa z geometrią</w:t>
            </w:r>
          </w:p>
        </w:tc>
        <w:tc>
          <w:tcPr>
            <w:tcW w:w="4606" w:type="dxa"/>
            <w:gridSpan w:val="4"/>
            <w:tcBorders>
              <w:bottom w:val="single" w:sz="12" w:space="0" w:color="auto"/>
              <w:right w:val="single" w:sz="12" w:space="0" w:color="auto"/>
            </w:tcBorders>
          </w:tcPr>
          <w:p w14:paraId="58BA07DD" w14:textId="051BF0EF" w:rsidR="00101243" w:rsidRPr="00966C76" w:rsidRDefault="00101243" w:rsidP="00101243">
            <w:pPr>
              <w:rPr>
                <w:sz w:val="20"/>
                <w:szCs w:val="20"/>
              </w:rPr>
            </w:pPr>
            <w:r w:rsidRPr="00966C76">
              <w:rPr>
                <w:sz w:val="20"/>
                <w:szCs w:val="20"/>
              </w:rPr>
              <w:t>Wiedza z zakresu szkoły średniej.</w:t>
            </w:r>
          </w:p>
        </w:tc>
      </w:tr>
      <w:tr w:rsidR="00966C76" w:rsidRPr="00966C76" w14:paraId="0773CF0A" w14:textId="77777777" w:rsidTr="15E8D718">
        <w:trPr>
          <w:trHeight w:val="1279"/>
        </w:trPr>
        <w:tc>
          <w:tcPr>
            <w:tcW w:w="9212" w:type="dxa"/>
            <w:gridSpan w:val="7"/>
            <w:tcBorders>
              <w:top w:val="single" w:sz="12" w:space="0" w:color="auto"/>
              <w:left w:val="single" w:sz="12" w:space="0" w:color="auto"/>
              <w:bottom w:val="single" w:sz="12" w:space="0" w:color="auto"/>
              <w:right w:val="single" w:sz="12" w:space="0" w:color="auto"/>
            </w:tcBorders>
            <w:shd w:val="clear" w:color="auto" w:fill="FFFFFF" w:themeFill="background1"/>
          </w:tcPr>
          <w:p w14:paraId="0A085AB2" w14:textId="5A5D434D" w:rsidR="00101243" w:rsidRPr="00966C76" w:rsidRDefault="00101243" w:rsidP="00101243">
            <w:pPr>
              <w:rPr>
                <w:sz w:val="20"/>
                <w:szCs w:val="20"/>
              </w:rPr>
            </w:pPr>
            <w:r w:rsidRPr="00966C76">
              <w:rPr>
                <w:b/>
                <w:sz w:val="20"/>
                <w:szCs w:val="20"/>
              </w:rPr>
              <w:t xml:space="preserve">Cel dydaktyczny przedmiotu </w:t>
            </w:r>
          </w:p>
          <w:p w14:paraId="0002D361" w14:textId="37C7E04E" w:rsidR="00101243" w:rsidRPr="00966C76" w:rsidRDefault="00101243" w:rsidP="00101243">
            <w:pPr>
              <w:rPr>
                <w:rFonts w:cs="Calibri"/>
                <w:sz w:val="20"/>
                <w:szCs w:val="20"/>
              </w:rPr>
            </w:pPr>
            <w:r w:rsidRPr="00966C76">
              <w:rPr>
                <w:sz w:val="20"/>
                <w:szCs w:val="20"/>
              </w:rPr>
              <w:t>Celem przedmiotu jest zapoznanie studenta z podstawowymi pojęciami aparatu rachunku różniczkowego z zakresu funkcji rzeczywistych jednej zmiennej takich jak: granice ciągów, granice funkcji jednej zmiennej, funkcje ciągłe, pochodne, całki nieoznaczona i oznaczone, szeregi liczbowe, szeregi funkcyjne oraz równania różniczkowe. Przedstawione są podstawowe zastosowania  pochodnych i całek m.in. do wyznaczania przybliżeń, ekstremów,  czy  liczenia pola lub objętości. Wskazane są związki z ekonomią, optymalizacja technologiami  informatycznymi.</w:t>
            </w:r>
          </w:p>
        </w:tc>
      </w:tr>
      <w:tr w:rsidR="00966C76" w:rsidRPr="00966C76" w14:paraId="2F7B6356" w14:textId="77777777" w:rsidTr="15E8D718">
        <w:trPr>
          <w:trHeight w:val="330"/>
        </w:trPr>
        <w:tc>
          <w:tcPr>
            <w:tcW w:w="9212" w:type="dxa"/>
            <w:gridSpan w:val="7"/>
            <w:tcBorders>
              <w:top w:val="single" w:sz="12" w:space="0" w:color="auto"/>
              <w:left w:val="single" w:sz="12" w:space="0" w:color="auto"/>
              <w:bottom w:val="dashSmallGap" w:sz="4" w:space="0" w:color="auto"/>
              <w:right w:val="single" w:sz="12" w:space="0" w:color="auto"/>
            </w:tcBorders>
          </w:tcPr>
          <w:p w14:paraId="3CC3680C" w14:textId="4EC98B3E" w:rsidR="00101243" w:rsidRPr="00966C76" w:rsidRDefault="00101243" w:rsidP="00101243">
            <w:pPr>
              <w:rPr>
                <w:b/>
                <w:sz w:val="20"/>
                <w:szCs w:val="20"/>
              </w:rPr>
            </w:pPr>
            <w:r w:rsidRPr="00966C76">
              <w:rPr>
                <w:b/>
                <w:sz w:val="20"/>
                <w:szCs w:val="20"/>
              </w:rPr>
              <w:t xml:space="preserve"> Wykaz literatury: </w:t>
            </w:r>
          </w:p>
        </w:tc>
      </w:tr>
      <w:tr w:rsidR="00966C76" w:rsidRPr="00966C76" w14:paraId="02F09CF8" w14:textId="77777777" w:rsidTr="15E8D718">
        <w:trPr>
          <w:trHeight w:val="416"/>
        </w:trPr>
        <w:tc>
          <w:tcPr>
            <w:tcW w:w="9212" w:type="dxa"/>
            <w:gridSpan w:val="7"/>
            <w:tcBorders>
              <w:top w:val="dashSmallGap" w:sz="4" w:space="0" w:color="auto"/>
              <w:left w:val="single" w:sz="12" w:space="0" w:color="auto"/>
              <w:bottom w:val="single" w:sz="12" w:space="0" w:color="auto"/>
              <w:right w:val="single" w:sz="12" w:space="0" w:color="auto"/>
            </w:tcBorders>
          </w:tcPr>
          <w:p w14:paraId="44334EBD" w14:textId="53066BDA" w:rsidR="00101243" w:rsidRPr="00966C76" w:rsidRDefault="00101243" w:rsidP="00101243">
            <w:pPr>
              <w:pStyle w:val="Akapitzlist"/>
              <w:numPr>
                <w:ilvl w:val="0"/>
                <w:numId w:val="3"/>
              </w:numPr>
              <w:rPr>
                <w:b/>
                <w:sz w:val="20"/>
                <w:szCs w:val="20"/>
              </w:rPr>
            </w:pPr>
            <w:r w:rsidRPr="00966C76">
              <w:rPr>
                <w:b/>
                <w:sz w:val="20"/>
                <w:szCs w:val="20"/>
              </w:rPr>
              <w:t xml:space="preserve">Literatura podstawowa (wymagana do ostatecznego zaliczenia zajęć, zdania egzaminu wykorzystywana podczas zajęć oraz studiowana samodzielnie przez studenta): </w:t>
            </w:r>
          </w:p>
          <w:p w14:paraId="01891A7A" w14:textId="0DCCCD0B" w:rsidR="00101243" w:rsidRPr="00966C76" w:rsidRDefault="00101243" w:rsidP="00101243">
            <w:pPr>
              <w:ind w:left="360"/>
              <w:rPr>
                <w:sz w:val="20"/>
                <w:szCs w:val="20"/>
              </w:rPr>
            </w:pPr>
            <w:r w:rsidRPr="00966C76">
              <w:rPr>
                <w:sz w:val="20"/>
                <w:szCs w:val="20"/>
              </w:rPr>
              <w:t>1. W. Krysicki, L. Włodarski:, „Analiza matematyczna w zadaniach” część 1, PWN (2022 i nowsze).</w:t>
            </w:r>
          </w:p>
          <w:p w14:paraId="03C9621C" w14:textId="00D39FAE" w:rsidR="00101243" w:rsidRPr="00966C76" w:rsidRDefault="00101243" w:rsidP="00101243">
            <w:pPr>
              <w:ind w:left="360"/>
              <w:rPr>
                <w:sz w:val="20"/>
                <w:szCs w:val="20"/>
              </w:rPr>
            </w:pPr>
            <w:r w:rsidRPr="00966C76">
              <w:rPr>
                <w:sz w:val="20"/>
                <w:szCs w:val="20"/>
              </w:rPr>
              <w:t xml:space="preserve">2. M. Gewert, Z. Skoczylas, “ Analiza Matematyczna 1, Przykłady i zadania </w:t>
            </w:r>
            <w:r w:rsidRPr="00966C76">
              <w:rPr>
                <w:iCs/>
                <w:sz w:val="20"/>
                <w:szCs w:val="20"/>
              </w:rPr>
              <w:t>”</w:t>
            </w:r>
            <w:r w:rsidRPr="00966C76">
              <w:rPr>
                <w:sz w:val="20"/>
                <w:szCs w:val="20"/>
              </w:rPr>
              <w:t xml:space="preserve">, </w:t>
            </w:r>
            <w:r w:rsidRPr="00966C76">
              <w:rPr>
                <w:iCs/>
                <w:sz w:val="20"/>
                <w:szCs w:val="20"/>
              </w:rPr>
              <w:t xml:space="preserve"> </w:t>
            </w:r>
            <w:r w:rsidRPr="00966C76">
              <w:rPr>
                <w:sz w:val="20"/>
                <w:szCs w:val="20"/>
              </w:rPr>
              <w:t xml:space="preserve">GiS Wroclaw (2021) </w:t>
            </w:r>
          </w:p>
          <w:p w14:paraId="3864792A" w14:textId="04E2DB64" w:rsidR="00101243" w:rsidRPr="00966C76" w:rsidRDefault="00101243" w:rsidP="00101243">
            <w:pPr>
              <w:ind w:left="326"/>
              <w:rPr>
                <w:b/>
                <w:sz w:val="20"/>
                <w:szCs w:val="20"/>
              </w:rPr>
            </w:pPr>
            <w:r w:rsidRPr="00966C76">
              <w:rPr>
                <w:sz w:val="20"/>
                <w:szCs w:val="20"/>
              </w:rPr>
              <w:t xml:space="preserve"> 3.  M. Gewert, Z. Skoczylas, “ Analiza Matematyczna 1, Definicje, twierdzenia, wzory"</w:t>
            </w:r>
            <w:r w:rsidRPr="00966C76">
              <w:rPr>
                <w:iCs/>
                <w:sz w:val="20"/>
                <w:szCs w:val="20"/>
              </w:rPr>
              <w:t>”</w:t>
            </w:r>
            <w:r w:rsidRPr="00966C76">
              <w:rPr>
                <w:sz w:val="20"/>
                <w:szCs w:val="20"/>
              </w:rPr>
              <w:t>, GiS Wrocław (2008 i nowsze)</w:t>
            </w:r>
          </w:p>
          <w:p w14:paraId="0B7DCD33" w14:textId="77777777" w:rsidR="00101243" w:rsidRPr="00966C76" w:rsidRDefault="00101243" w:rsidP="00101243">
            <w:pPr>
              <w:pStyle w:val="Akapitzlist"/>
              <w:numPr>
                <w:ilvl w:val="0"/>
                <w:numId w:val="3"/>
              </w:numPr>
              <w:rPr>
                <w:b/>
                <w:sz w:val="20"/>
                <w:szCs w:val="20"/>
              </w:rPr>
            </w:pPr>
            <w:r w:rsidRPr="00966C76">
              <w:rPr>
                <w:b/>
                <w:sz w:val="20"/>
                <w:szCs w:val="20"/>
              </w:rPr>
              <w:t>Literatura uzupełniająca</w:t>
            </w:r>
          </w:p>
          <w:p w14:paraId="513E2818" w14:textId="55C1E8E0" w:rsidR="00101243" w:rsidRPr="00966C76" w:rsidRDefault="00101243" w:rsidP="00101243">
            <w:pPr>
              <w:snapToGrid w:val="0"/>
              <w:ind w:left="360"/>
              <w:rPr>
                <w:sz w:val="20"/>
                <w:szCs w:val="20"/>
              </w:rPr>
            </w:pPr>
            <w:r w:rsidRPr="00966C76">
              <w:rPr>
                <w:sz w:val="20"/>
                <w:szCs w:val="20"/>
              </w:rPr>
              <w:t>1. B. Sozański, I. Dziedzic, " Algebra i Analiza w zagadnieniach ekonomicznych", Bila (2009)</w:t>
            </w:r>
          </w:p>
          <w:p w14:paraId="1A0312B0" w14:textId="2F49B7E3" w:rsidR="00101243" w:rsidRPr="00966C76" w:rsidRDefault="00101243" w:rsidP="00101243">
            <w:pPr>
              <w:ind w:left="360"/>
              <w:rPr>
                <w:rFonts w:cs="Calibri"/>
                <w:sz w:val="20"/>
                <w:szCs w:val="20"/>
                <w:lang w:val="en-GB"/>
              </w:rPr>
            </w:pPr>
            <w:r w:rsidRPr="00966C76">
              <w:rPr>
                <w:sz w:val="20"/>
                <w:szCs w:val="20"/>
                <w:lang w:val="en-GB"/>
              </w:rPr>
              <w:t>2.  M. Sullivan, " Brief  Calculus, an Applied Approach", John Wiley &amp; Sons (2005)</w:t>
            </w:r>
          </w:p>
        </w:tc>
      </w:tr>
      <w:tr w:rsidR="00966C76" w:rsidRPr="00966C76" w14:paraId="47524BEA" w14:textId="77777777" w:rsidTr="002756F4">
        <w:trPr>
          <w:trHeight w:val="449"/>
        </w:trPr>
        <w:tc>
          <w:tcPr>
            <w:tcW w:w="9212" w:type="dxa"/>
            <w:gridSpan w:val="7"/>
            <w:tcBorders>
              <w:top w:val="single" w:sz="4" w:space="0" w:color="auto"/>
              <w:left w:val="single" w:sz="4" w:space="0" w:color="auto"/>
              <w:bottom w:val="single" w:sz="4" w:space="0" w:color="auto"/>
            </w:tcBorders>
            <w:shd w:val="clear" w:color="auto" w:fill="D9D9D9" w:themeFill="background1" w:themeFillShade="D9"/>
          </w:tcPr>
          <w:p w14:paraId="3DCEF323" w14:textId="0F164488" w:rsidR="00AC3EFC" w:rsidRPr="00966C76" w:rsidRDefault="00AC3EFC" w:rsidP="00101243">
            <w:pPr>
              <w:rPr>
                <w:b/>
                <w:sz w:val="20"/>
                <w:szCs w:val="20"/>
              </w:rPr>
            </w:pPr>
            <w:r w:rsidRPr="00966C76">
              <w:rPr>
                <w:b/>
                <w:bCs/>
                <w:sz w:val="20"/>
                <w:szCs w:val="20"/>
              </w:rPr>
              <w:t xml:space="preserve">Efekty kształcenia dla przedmiotu </w:t>
            </w:r>
          </w:p>
        </w:tc>
      </w:tr>
      <w:tr w:rsidR="00966C76" w:rsidRPr="00966C76" w14:paraId="4D2528D3" w14:textId="77777777" w:rsidTr="15E8D718">
        <w:trPr>
          <w:trHeight w:val="309"/>
        </w:trPr>
        <w:tc>
          <w:tcPr>
            <w:tcW w:w="9212" w:type="dxa"/>
            <w:gridSpan w:val="7"/>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101243" w:rsidRPr="00966C76" w:rsidRDefault="00101243" w:rsidP="00101243">
            <w:pPr>
              <w:spacing w:line="276" w:lineRule="auto"/>
              <w:rPr>
                <w:sz w:val="20"/>
                <w:szCs w:val="20"/>
              </w:rPr>
            </w:pPr>
            <w:r w:rsidRPr="00966C76">
              <w:rPr>
                <w:b/>
                <w:sz w:val="20"/>
                <w:szCs w:val="20"/>
              </w:rPr>
              <w:t>Wiedza :</w:t>
            </w:r>
          </w:p>
        </w:tc>
      </w:tr>
      <w:tr w:rsidR="00966C76" w:rsidRPr="00966C76" w14:paraId="1B82238A" w14:textId="77777777" w:rsidTr="006E3417">
        <w:trPr>
          <w:trHeight w:val="1137"/>
        </w:trPr>
        <w:tc>
          <w:tcPr>
            <w:tcW w:w="921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7F1D20D9" w14:textId="128F8EB5" w:rsidR="00101243" w:rsidRPr="00966C76" w:rsidRDefault="00101243" w:rsidP="00101243">
            <w:pPr>
              <w:ind w:left="27"/>
              <w:rPr>
                <w:sz w:val="20"/>
                <w:szCs w:val="20"/>
              </w:rPr>
            </w:pPr>
            <w:r w:rsidRPr="00966C76">
              <w:rPr>
                <w:sz w:val="20"/>
                <w:szCs w:val="20"/>
              </w:rPr>
              <w:t>Student zna i rozumie pojęcie ciągu liczbowego, granicy ciągu, ciągu ograniczonego, monotonicznego. Student zna i rozumie pojęcia i własności funkcji (w szczególności funkcji wykładniczej, logarytmicznej, trygonometrycznej, cyklometrycznej), granicy funkcji, funkcji monotonicznej, ograniczonej, funkcji ciągłej. Zna i rozumie definicję, własności i twierdzenia dotyczące pochodnych funkcji jednej zmiennej. Zna i rozumie definicję oraz sposoby obliczania całek nieoznaczonych i oznaczonych. Zna i rozumie definicje szeregów liczbowych oraz kryteria zbieżności szeregów liczbowych. Student zna metody numerycznego obliczania pochodnych oraz całek oznaczonych. Student zna i rozumie pojęcie szeregu potęgowego.  Student zna i rozumie zastosowanie równań różniczkowych zwyczajnych oraz zna podstawowe metody ich rozwiązywania. Student zna i rozumie sposoby przeprowadzania prostych dowodów twierdzeń matematycznych.</w:t>
            </w:r>
          </w:p>
        </w:tc>
      </w:tr>
      <w:tr w:rsidR="00966C76" w:rsidRPr="00966C76" w14:paraId="32DEFA93" w14:textId="77777777" w:rsidTr="15E8D718">
        <w:trPr>
          <w:trHeight w:val="450"/>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101243" w:rsidRPr="00966C76" w:rsidRDefault="00101243" w:rsidP="00101243">
            <w:pPr>
              <w:spacing w:line="276" w:lineRule="auto"/>
              <w:ind w:left="-4"/>
              <w:rPr>
                <w:sz w:val="20"/>
                <w:szCs w:val="20"/>
              </w:rPr>
            </w:pPr>
            <w:r w:rsidRPr="00966C76">
              <w:rPr>
                <w:b/>
                <w:sz w:val="20"/>
                <w:szCs w:val="20"/>
              </w:rPr>
              <w:t>Umiejętności :</w:t>
            </w:r>
          </w:p>
        </w:tc>
      </w:tr>
      <w:tr w:rsidR="00966C76" w:rsidRPr="00966C76" w14:paraId="36C2A205" w14:textId="77777777" w:rsidTr="00920693">
        <w:trPr>
          <w:trHeight w:val="1010"/>
        </w:trPr>
        <w:tc>
          <w:tcPr>
            <w:tcW w:w="921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718C8476" w14:textId="6FA8004F" w:rsidR="00101243" w:rsidRPr="00966C76" w:rsidRDefault="00101243" w:rsidP="00101243">
            <w:pPr>
              <w:ind w:left="92"/>
              <w:rPr>
                <w:sz w:val="20"/>
                <w:szCs w:val="20"/>
              </w:rPr>
            </w:pPr>
            <w:r w:rsidRPr="00966C76">
              <w:rPr>
                <w:sz w:val="20"/>
                <w:szCs w:val="20"/>
              </w:rPr>
              <w:t xml:space="preserve">Student potrafi wyznaczać granice ciągów liczbowych oraz funkcji jednej zmiennej. Potrafi sprawdzić czy funkcja jest ciągła.  Potrafi liczyć pochodne. Zna interpretację geometryczną pochodnej i twierdzeń z nią związaną. Potrafi stosować  regułę de L'Hospitala. Potrafi  wyznaczać wielomian Taylora.  Potrafi zastosować twierdzenie Rolle’a, Lagrange’a i Cauchy’ego. Potrafi  obliczać ekstrema lokalne i globalne funkcji jednej zmiennej.  Potrafi przeprowadzić badanie przebiegu zmienności funkcji. Potrafi liczyć całki oznaczone i nieoznaczone jednej zmiennej oraz wykorzystywać je do zagadnień geometrycznych. Student potrafi opisać związek twierdzeń rachunku różniczkowego i całkowego jednej zamiennej z wybranymi metodami numerycznymi. Student potrafi użyć twierdzenie Taylora do obliczania przybliżonej wartości wyrażenia. Student potrafi określić rząd równania różniczkowego zwyczajnego oraz rozwiązać równanie różniczkowe zwyczajne pierwszego rzędu oraz zagadnienie Cauchy,ego związane z tymi równaniami. Student potrafi przeprowadzić elementarny dowód twierdzenia. </w:t>
            </w:r>
          </w:p>
        </w:tc>
      </w:tr>
      <w:tr w:rsidR="00966C76" w:rsidRPr="00966C76" w14:paraId="13D71855" w14:textId="77777777" w:rsidTr="15E8D718">
        <w:trPr>
          <w:trHeight w:val="397"/>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101243" w:rsidRPr="00966C76" w:rsidRDefault="00101243" w:rsidP="00101243">
            <w:pPr>
              <w:spacing w:line="276" w:lineRule="auto"/>
              <w:rPr>
                <w:i/>
                <w:sz w:val="20"/>
                <w:szCs w:val="20"/>
                <w:highlight w:val="lightGray"/>
              </w:rPr>
            </w:pPr>
            <w:r w:rsidRPr="00966C76">
              <w:rPr>
                <w:b/>
                <w:bCs/>
                <w:iCs/>
                <w:sz w:val="20"/>
                <w:szCs w:val="20"/>
              </w:rPr>
              <w:t>Kompetencje społeczne:</w:t>
            </w:r>
          </w:p>
        </w:tc>
      </w:tr>
      <w:tr w:rsidR="00966C76" w:rsidRPr="00966C76" w14:paraId="73E1B5F5" w14:textId="77777777" w:rsidTr="00025A31">
        <w:trPr>
          <w:trHeight w:val="1010"/>
        </w:trPr>
        <w:tc>
          <w:tcPr>
            <w:tcW w:w="921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2D8026C" w14:textId="41BB5EE3" w:rsidR="00101243" w:rsidRPr="00966C76" w:rsidRDefault="00101243" w:rsidP="00101243">
            <w:pPr>
              <w:ind w:left="92"/>
              <w:rPr>
                <w:i/>
                <w:sz w:val="20"/>
                <w:szCs w:val="20"/>
              </w:rPr>
            </w:pPr>
            <w:r w:rsidRPr="00966C76">
              <w:rPr>
                <w:rFonts w:eastAsia="Calibri" w:cs="Calibri"/>
                <w:sz w:val="20"/>
                <w:szCs w:val="20"/>
              </w:rPr>
              <w:t>Student jest gotów do samodzielnego pozyskiwania informacji z różnych źródeł i przełożenia ich na potrzebny kontekst.</w:t>
            </w:r>
          </w:p>
        </w:tc>
      </w:tr>
      <w:tr w:rsidR="00966C76" w:rsidRPr="00966C76" w14:paraId="312D7F17" w14:textId="77777777" w:rsidTr="15E8D718">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101243" w:rsidRPr="00966C76" w:rsidRDefault="00101243" w:rsidP="00101243">
            <w:pPr>
              <w:rPr>
                <w:b/>
                <w:sz w:val="20"/>
                <w:szCs w:val="20"/>
              </w:rPr>
            </w:pPr>
            <w:r w:rsidRPr="00966C76">
              <w:rPr>
                <w:b/>
                <w:sz w:val="20"/>
                <w:szCs w:val="20"/>
                <w:shd w:val="clear" w:color="auto" w:fill="D9D9D9" w:themeFill="background1" w:themeFillShade="D9"/>
              </w:rPr>
              <w:t>Treści programowe</w:t>
            </w:r>
          </w:p>
        </w:tc>
      </w:tr>
      <w:tr w:rsidR="00966C76" w:rsidRPr="00966C76" w14:paraId="2CE4C6CE" w14:textId="77777777" w:rsidTr="15E8D718">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auto"/>
            <w:vAlign w:val="center"/>
          </w:tcPr>
          <w:p w14:paraId="39E11C69" w14:textId="34CE0F4B" w:rsidR="00101243" w:rsidRPr="00966C76" w:rsidRDefault="00101243" w:rsidP="00101243">
            <w:pPr>
              <w:pStyle w:val="Akapitzlist"/>
              <w:numPr>
                <w:ilvl w:val="0"/>
                <w:numId w:val="11"/>
              </w:numPr>
              <w:rPr>
                <w:bCs/>
                <w:sz w:val="20"/>
                <w:szCs w:val="20"/>
              </w:rPr>
            </w:pPr>
            <w:r w:rsidRPr="00966C76">
              <w:rPr>
                <w:sz w:val="20"/>
                <w:szCs w:val="20"/>
              </w:rPr>
              <w:t>Liczby rzeczywiste. Konstrukcja. Własności.</w:t>
            </w:r>
          </w:p>
          <w:p w14:paraId="18780A61" w14:textId="5032DE30" w:rsidR="00101243" w:rsidRPr="00966C76" w:rsidRDefault="00101243" w:rsidP="00101243">
            <w:pPr>
              <w:pStyle w:val="Akapitzlist"/>
              <w:numPr>
                <w:ilvl w:val="0"/>
                <w:numId w:val="11"/>
              </w:numPr>
              <w:rPr>
                <w:bCs/>
                <w:sz w:val="20"/>
                <w:szCs w:val="20"/>
              </w:rPr>
            </w:pPr>
            <w:r w:rsidRPr="00966C76">
              <w:rPr>
                <w:sz w:val="20"/>
                <w:szCs w:val="20"/>
              </w:rPr>
              <w:t>Szeregi liczbowe. Definicja. Kryteria zbieżności. Szeregi naprzemienne.</w:t>
            </w:r>
          </w:p>
          <w:p w14:paraId="7E5832E4" w14:textId="21421754" w:rsidR="00101243" w:rsidRPr="00966C76" w:rsidRDefault="00101243" w:rsidP="00101243">
            <w:pPr>
              <w:pStyle w:val="Akapitzlist"/>
              <w:numPr>
                <w:ilvl w:val="0"/>
                <w:numId w:val="11"/>
              </w:numPr>
              <w:rPr>
                <w:bCs/>
                <w:sz w:val="20"/>
                <w:szCs w:val="20"/>
              </w:rPr>
            </w:pPr>
            <w:r w:rsidRPr="00966C76">
              <w:rPr>
                <w:sz w:val="20"/>
                <w:szCs w:val="20"/>
              </w:rPr>
              <w:t>Ciągi liczbowe. Monotoniczność, ograniczoność, zbieżność. Metody obliczania granic ciągów liczbowych. Zastosowania.</w:t>
            </w:r>
          </w:p>
          <w:p w14:paraId="7F85AA15" w14:textId="41EFB00D" w:rsidR="00101243" w:rsidRPr="00966C76" w:rsidRDefault="00101243" w:rsidP="00101243">
            <w:pPr>
              <w:pStyle w:val="Akapitzlist"/>
              <w:numPr>
                <w:ilvl w:val="0"/>
                <w:numId w:val="11"/>
              </w:numPr>
              <w:rPr>
                <w:bCs/>
                <w:sz w:val="20"/>
                <w:szCs w:val="20"/>
              </w:rPr>
            </w:pPr>
            <w:r w:rsidRPr="00966C76">
              <w:rPr>
                <w:sz w:val="20"/>
                <w:szCs w:val="20"/>
              </w:rPr>
              <w:lastRenderedPageBreak/>
              <w:t>Funkcje (w szczególności wykładnicze i logarytmiczne).  Granice funkcji w punkcie. Monotoniczność, ograniczoność, ciągłość. Zastosowania.</w:t>
            </w:r>
          </w:p>
          <w:p w14:paraId="6B917B4C" w14:textId="07C2E242" w:rsidR="00101243" w:rsidRPr="00966C76" w:rsidRDefault="00101243" w:rsidP="00101243">
            <w:pPr>
              <w:pStyle w:val="Akapitzlist"/>
              <w:numPr>
                <w:ilvl w:val="0"/>
                <w:numId w:val="11"/>
              </w:numPr>
              <w:rPr>
                <w:bCs/>
                <w:sz w:val="20"/>
                <w:szCs w:val="20"/>
              </w:rPr>
            </w:pPr>
            <w:r w:rsidRPr="00966C76">
              <w:rPr>
                <w:sz w:val="20"/>
                <w:szCs w:val="20"/>
              </w:rPr>
              <w:t xml:space="preserve">Pochodne funkcji jednej zmiennej. Definicja, podstawowe własności, podstawowe wzory.  Twierdzenia rachunku różniczkowego. Zastosowanie rachunku różniczkowego. Badanie przebiegu zmienności funkcji. Twierdzenie de l’Hospitala.  Wzór Taylora i Maclaurina. </w:t>
            </w:r>
          </w:p>
          <w:p w14:paraId="482D258B" w14:textId="5FCCB986" w:rsidR="00101243" w:rsidRPr="00966C76" w:rsidRDefault="00101243" w:rsidP="00101243">
            <w:pPr>
              <w:pStyle w:val="Akapitzlist"/>
              <w:numPr>
                <w:ilvl w:val="0"/>
                <w:numId w:val="11"/>
              </w:numPr>
              <w:rPr>
                <w:bCs/>
                <w:sz w:val="20"/>
                <w:szCs w:val="20"/>
              </w:rPr>
            </w:pPr>
            <w:r w:rsidRPr="00966C76">
              <w:rPr>
                <w:sz w:val="20"/>
                <w:szCs w:val="20"/>
              </w:rPr>
              <w:t>Całka nieoznaczona. Definicja funkcji pierwotnej. Kryteria całkowalności funkcji. Podstawowe metody obliczania całek nieoznaczonych. Całkowanie funkcji wymiernych oraz niewymiernych.</w:t>
            </w:r>
          </w:p>
          <w:p w14:paraId="4BF63EF1" w14:textId="7F02C8BB" w:rsidR="00101243" w:rsidRPr="00966C76" w:rsidRDefault="00101243" w:rsidP="00101243">
            <w:pPr>
              <w:pStyle w:val="Akapitzlist"/>
              <w:numPr>
                <w:ilvl w:val="0"/>
                <w:numId w:val="11"/>
              </w:numPr>
              <w:rPr>
                <w:bCs/>
                <w:sz w:val="20"/>
                <w:szCs w:val="20"/>
              </w:rPr>
            </w:pPr>
            <w:r w:rsidRPr="00966C76">
              <w:rPr>
                <w:sz w:val="20"/>
                <w:szCs w:val="20"/>
              </w:rPr>
              <w:t>Całka Riemanna. Definicja za pomocą granicy ciągu sum całkowych. Metody obliczania całki Riemanna. Zastosowanie całek oznaczonych.</w:t>
            </w:r>
          </w:p>
          <w:p w14:paraId="0125C7E7" w14:textId="1422CB4E" w:rsidR="00101243" w:rsidRPr="00966C76" w:rsidRDefault="00101243" w:rsidP="00101243">
            <w:pPr>
              <w:pStyle w:val="Akapitzlist"/>
              <w:numPr>
                <w:ilvl w:val="0"/>
                <w:numId w:val="11"/>
              </w:numPr>
              <w:rPr>
                <w:bCs/>
                <w:sz w:val="20"/>
                <w:szCs w:val="20"/>
              </w:rPr>
            </w:pPr>
            <w:r w:rsidRPr="00966C76">
              <w:rPr>
                <w:sz w:val="20"/>
                <w:szCs w:val="20"/>
              </w:rPr>
              <w:t>Rozwijanie funkcji w szereg potęgowy. Zastosowanie rozwinięcia w szereg potęgowy w rachunku różniczkowym.</w:t>
            </w:r>
          </w:p>
          <w:p w14:paraId="14160C5B" w14:textId="521E99BF" w:rsidR="00101243" w:rsidRPr="00966C76" w:rsidRDefault="00101243" w:rsidP="00101243">
            <w:pPr>
              <w:pStyle w:val="Akapitzlist"/>
              <w:numPr>
                <w:ilvl w:val="0"/>
                <w:numId w:val="11"/>
              </w:numPr>
              <w:rPr>
                <w:bCs/>
                <w:sz w:val="20"/>
                <w:szCs w:val="20"/>
              </w:rPr>
            </w:pPr>
            <w:r w:rsidRPr="00966C76">
              <w:rPr>
                <w:sz w:val="20"/>
                <w:szCs w:val="20"/>
              </w:rPr>
              <w:t>Równania różniczkowe zwyczajne. Podstawowe metody i zastosowanie.</w:t>
            </w:r>
          </w:p>
        </w:tc>
      </w:tr>
    </w:tbl>
    <w:p w14:paraId="760FEA06" w14:textId="77777777" w:rsidR="00043ADB" w:rsidRPr="00966C76" w:rsidRDefault="00043ADB" w:rsidP="00043ADB">
      <w:pPr>
        <w:suppressAutoHyphens/>
        <w:rPr>
          <w:sz w:val="20"/>
          <w:szCs w:val="20"/>
        </w:rPr>
      </w:pPr>
    </w:p>
    <w:p w14:paraId="3DC9A797" w14:textId="43E748C0" w:rsidR="00F0484B" w:rsidRPr="00966C76" w:rsidRDefault="00F0484B" w:rsidP="00943D90">
      <w:pPr>
        <w:spacing w:after="200" w:line="276" w:lineRule="auto"/>
        <w:rPr>
          <w:sz w:val="20"/>
          <w:szCs w:val="20"/>
        </w:rPr>
      </w:pPr>
    </w:p>
    <w:sectPr w:rsidR="00F0484B" w:rsidRPr="00966C76">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AE5CD" w14:textId="77777777" w:rsidR="00AE24FE" w:rsidRDefault="00AE24FE" w:rsidP="00685E4A">
      <w:r>
        <w:separator/>
      </w:r>
    </w:p>
  </w:endnote>
  <w:endnote w:type="continuationSeparator" w:id="0">
    <w:p w14:paraId="52C21DCE" w14:textId="77777777" w:rsidR="00AE24FE" w:rsidRDefault="00AE24FE"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AFE63" w14:textId="77777777" w:rsidR="00AE24FE" w:rsidRDefault="00AE24FE" w:rsidP="00685E4A">
      <w:r>
        <w:separator/>
      </w:r>
    </w:p>
  </w:footnote>
  <w:footnote w:type="continuationSeparator" w:id="0">
    <w:p w14:paraId="475FDB14" w14:textId="77777777" w:rsidR="00AE24FE" w:rsidRDefault="00AE24FE"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522"/>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4BB0380B" w14:textId="77777777" w:rsidR="00101243" w:rsidRDefault="00101243">
          <w:pPr>
            <w:pStyle w:val="Nagwek"/>
            <w:rPr>
              <w:i/>
              <w:iCs/>
              <w:sz w:val="28"/>
              <w:szCs w:val="28"/>
            </w:rPr>
          </w:pPr>
        </w:p>
        <w:p w14:paraId="4750D2BB" w14:textId="053B36C1" w:rsidR="00B212CD" w:rsidRDefault="00B212CD">
          <w:pPr>
            <w:pStyle w:val="Nagwek"/>
            <w:rPr>
              <w:i/>
              <w:iCs/>
              <w:sz w:val="28"/>
              <w:szCs w:val="28"/>
            </w:rPr>
          </w:pPr>
          <w:r w:rsidRPr="00B73B34">
            <w:rPr>
              <w:i/>
              <w:iCs/>
              <w:sz w:val="28"/>
              <w:szCs w:val="28"/>
            </w:rPr>
            <w:t>SYLABUS</w:t>
          </w:r>
          <w:r>
            <w:rPr>
              <w:i/>
              <w:iCs/>
              <w:sz w:val="28"/>
              <w:szCs w:val="28"/>
            </w:rPr>
            <w:t xml:space="preserve"> </w:t>
          </w:r>
          <w:r w:rsidR="00101243">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105F45EB"/>
    <w:multiLevelType w:val="hybridMultilevel"/>
    <w:tmpl w:val="9036CBD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2"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3"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4"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5" w15:restartNumberingAfterBreak="0">
    <w:nsid w:val="35506EC4"/>
    <w:multiLevelType w:val="hybridMultilevel"/>
    <w:tmpl w:val="30EC4B9E"/>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6"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026F10"/>
    <w:multiLevelType w:val="hybridMultilevel"/>
    <w:tmpl w:val="2B4C59B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8"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9" w15:restartNumberingAfterBreak="0">
    <w:nsid w:val="5C305475"/>
    <w:multiLevelType w:val="hybridMultilevel"/>
    <w:tmpl w:val="E6A86A8E"/>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10" w15:restartNumberingAfterBreak="0">
    <w:nsid w:val="603353B3"/>
    <w:multiLevelType w:val="hybridMultilevel"/>
    <w:tmpl w:val="8E32BFC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7EE86FF1"/>
    <w:multiLevelType w:val="hybridMultilevel"/>
    <w:tmpl w:val="6BDC55C4"/>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5"/>
  </w:num>
  <w:num w:numId="2" w16cid:durableId="256210566">
    <w:abstractNumId w:val="2"/>
  </w:num>
  <w:num w:numId="3" w16cid:durableId="417872190">
    <w:abstractNumId w:val="11"/>
  </w:num>
  <w:num w:numId="4" w16cid:durableId="1180855218">
    <w:abstractNumId w:val="3"/>
  </w:num>
  <w:num w:numId="5" w16cid:durableId="1159036135">
    <w:abstractNumId w:val="9"/>
  </w:num>
  <w:num w:numId="6" w16cid:durableId="1364743417">
    <w:abstractNumId w:val="8"/>
  </w:num>
  <w:num w:numId="7" w16cid:durableId="222713437">
    <w:abstractNumId w:val="7"/>
  </w:num>
  <w:num w:numId="8" w16cid:durableId="1708678865">
    <w:abstractNumId w:val="6"/>
  </w:num>
  <w:num w:numId="9" w16cid:durableId="774982194">
    <w:abstractNumId w:val="4"/>
  </w:num>
  <w:num w:numId="10" w16cid:durableId="1293711234">
    <w:abstractNumId w:val="1"/>
  </w:num>
  <w:num w:numId="11" w16cid:durableId="35869799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5975"/>
    <w:rsid w:val="000013CD"/>
    <w:rsid w:val="00004BF6"/>
    <w:rsid w:val="00017390"/>
    <w:rsid w:val="0004310B"/>
    <w:rsid w:val="00043ADB"/>
    <w:rsid w:val="00045DF4"/>
    <w:rsid w:val="00050D98"/>
    <w:rsid w:val="0006074A"/>
    <w:rsid w:val="00071874"/>
    <w:rsid w:val="00093C13"/>
    <w:rsid w:val="000A2832"/>
    <w:rsid w:val="000A5063"/>
    <w:rsid w:val="000A7679"/>
    <w:rsid w:val="000B57BB"/>
    <w:rsid w:val="000D28C4"/>
    <w:rsid w:val="00101243"/>
    <w:rsid w:val="00101F5A"/>
    <w:rsid w:val="001046BC"/>
    <w:rsid w:val="0011036F"/>
    <w:rsid w:val="0012792D"/>
    <w:rsid w:val="001409CF"/>
    <w:rsid w:val="00170E90"/>
    <w:rsid w:val="0017416C"/>
    <w:rsid w:val="0018635C"/>
    <w:rsid w:val="001C4BE1"/>
    <w:rsid w:val="001D05AE"/>
    <w:rsid w:val="001D0997"/>
    <w:rsid w:val="001E7A5B"/>
    <w:rsid w:val="00203D15"/>
    <w:rsid w:val="00222066"/>
    <w:rsid w:val="00232EB8"/>
    <w:rsid w:val="00241317"/>
    <w:rsid w:val="0025143A"/>
    <w:rsid w:val="00253988"/>
    <w:rsid w:val="00257853"/>
    <w:rsid w:val="00262C76"/>
    <w:rsid w:val="00291B51"/>
    <w:rsid w:val="002A54A4"/>
    <w:rsid w:val="002B2CD2"/>
    <w:rsid w:val="002C52B1"/>
    <w:rsid w:val="002E41FB"/>
    <w:rsid w:val="002F3010"/>
    <w:rsid w:val="003163E7"/>
    <w:rsid w:val="0032152B"/>
    <w:rsid w:val="00327555"/>
    <w:rsid w:val="00333E56"/>
    <w:rsid w:val="003346BE"/>
    <w:rsid w:val="00340F74"/>
    <w:rsid w:val="00347F73"/>
    <w:rsid w:val="00393BC7"/>
    <w:rsid w:val="00394F4B"/>
    <w:rsid w:val="00396299"/>
    <w:rsid w:val="003C4E05"/>
    <w:rsid w:val="003F3CE4"/>
    <w:rsid w:val="00401741"/>
    <w:rsid w:val="00417974"/>
    <w:rsid w:val="00424AF7"/>
    <w:rsid w:val="004511D1"/>
    <w:rsid w:val="00464CE8"/>
    <w:rsid w:val="004673FC"/>
    <w:rsid w:val="00480931"/>
    <w:rsid w:val="004C2016"/>
    <w:rsid w:val="004C4AF6"/>
    <w:rsid w:val="004E3AFA"/>
    <w:rsid w:val="0050177C"/>
    <w:rsid w:val="005019BB"/>
    <w:rsid w:val="00506147"/>
    <w:rsid w:val="005109C2"/>
    <w:rsid w:val="00514B81"/>
    <w:rsid w:val="00532127"/>
    <w:rsid w:val="00541E25"/>
    <w:rsid w:val="00553265"/>
    <w:rsid w:val="00576FDB"/>
    <w:rsid w:val="0057713B"/>
    <w:rsid w:val="00593B21"/>
    <w:rsid w:val="005C3D74"/>
    <w:rsid w:val="005D3354"/>
    <w:rsid w:val="005E4ED7"/>
    <w:rsid w:val="00607906"/>
    <w:rsid w:val="006141EB"/>
    <w:rsid w:val="0062570C"/>
    <w:rsid w:val="00625CC2"/>
    <w:rsid w:val="00626395"/>
    <w:rsid w:val="00640AA1"/>
    <w:rsid w:val="00643922"/>
    <w:rsid w:val="006442BF"/>
    <w:rsid w:val="0066089F"/>
    <w:rsid w:val="00666602"/>
    <w:rsid w:val="00673F57"/>
    <w:rsid w:val="00676034"/>
    <w:rsid w:val="00682B1A"/>
    <w:rsid w:val="00685975"/>
    <w:rsid w:val="00685E4A"/>
    <w:rsid w:val="006934E4"/>
    <w:rsid w:val="006A08E1"/>
    <w:rsid w:val="006A3A74"/>
    <w:rsid w:val="006B2D0D"/>
    <w:rsid w:val="006B5A6B"/>
    <w:rsid w:val="006C1215"/>
    <w:rsid w:val="006E13FF"/>
    <w:rsid w:val="006E7AE4"/>
    <w:rsid w:val="00701432"/>
    <w:rsid w:val="00706C6F"/>
    <w:rsid w:val="0070754A"/>
    <w:rsid w:val="00730B56"/>
    <w:rsid w:val="00754032"/>
    <w:rsid w:val="0077512E"/>
    <w:rsid w:val="00775E92"/>
    <w:rsid w:val="00797B47"/>
    <w:rsid w:val="007A3D46"/>
    <w:rsid w:val="007A5231"/>
    <w:rsid w:val="007A5DB0"/>
    <w:rsid w:val="007C1AF3"/>
    <w:rsid w:val="007C7513"/>
    <w:rsid w:val="007D2B8E"/>
    <w:rsid w:val="007E5923"/>
    <w:rsid w:val="007F6855"/>
    <w:rsid w:val="0080534E"/>
    <w:rsid w:val="008232E5"/>
    <w:rsid w:val="0082423B"/>
    <w:rsid w:val="00835181"/>
    <w:rsid w:val="00853DD8"/>
    <w:rsid w:val="00857B33"/>
    <w:rsid w:val="00865CD5"/>
    <w:rsid w:val="00876548"/>
    <w:rsid w:val="008919A0"/>
    <w:rsid w:val="008B6E6C"/>
    <w:rsid w:val="008C2DE5"/>
    <w:rsid w:val="008D044A"/>
    <w:rsid w:val="009278C2"/>
    <w:rsid w:val="00943D90"/>
    <w:rsid w:val="00957459"/>
    <w:rsid w:val="00960BF7"/>
    <w:rsid w:val="00966C76"/>
    <w:rsid w:val="00967C8E"/>
    <w:rsid w:val="009A638C"/>
    <w:rsid w:val="009C6D9B"/>
    <w:rsid w:val="009E7007"/>
    <w:rsid w:val="009F67BD"/>
    <w:rsid w:val="00A012FB"/>
    <w:rsid w:val="00A0189B"/>
    <w:rsid w:val="00A0261B"/>
    <w:rsid w:val="00A10708"/>
    <w:rsid w:val="00A218CF"/>
    <w:rsid w:val="00A236E2"/>
    <w:rsid w:val="00A42B79"/>
    <w:rsid w:val="00A5405B"/>
    <w:rsid w:val="00A70C69"/>
    <w:rsid w:val="00A7132F"/>
    <w:rsid w:val="00A76DBE"/>
    <w:rsid w:val="00A77D7F"/>
    <w:rsid w:val="00A80532"/>
    <w:rsid w:val="00A95E1A"/>
    <w:rsid w:val="00A96640"/>
    <w:rsid w:val="00AA64E3"/>
    <w:rsid w:val="00AB6C75"/>
    <w:rsid w:val="00AC3EFC"/>
    <w:rsid w:val="00AC740C"/>
    <w:rsid w:val="00AE24FE"/>
    <w:rsid w:val="00AE4C0F"/>
    <w:rsid w:val="00AE76D7"/>
    <w:rsid w:val="00AE790E"/>
    <w:rsid w:val="00AF241F"/>
    <w:rsid w:val="00AF3960"/>
    <w:rsid w:val="00B0213F"/>
    <w:rsid w:val="00B02991"/>
    <w:rsid w:val="00B05046"/>
    <w:rsid w:val="00B212CD"/>
    <w:rsid w:val="00B310AA"/>
    <w:rsid w:val="00B4445D"/>
    <w:rsid w:val="00B53868"/>
    <w:rsid w:val="00B549BB"/>
    <w:rsid w:val="00B55FD2"/>
    <w:rsid w:val="00B651B1"/>
    <w:rsid w:val="00B656D3"/>
    <w:rsid w:val="00B722B2"/>
    <w:rsid w:val="00B73B34"/>
    <w:rsid w:val="00B91211"/>
    <w:rsid w:val="00BA0F22"/>
    <w:rsid w:val="00BA7FAD"/>
    <w:rsid w:val="00BC5BC4"/>
    <w:rsid w:val="00BD3DB1"/>
    <w:rsid w:val="00BD4872"/>
    <w:rsid w:val="00BD79E4"/>
    <w:rsid w:val="00BE1F8E"/>
    <w:rsid w:val="00BE2CC9"/>
    <w:rsid w:val="00BF13C2"/>
    <w:rsid w:val="00C0126A"/>
    <w:rsid w:val="00C51A3C"/>
    <w:rsid w:val="00C57485"/>
    <w:rsid w:val="00C771E7"/>
    <w:rsid w:val="00C8094D"/>
    <w:rsid w:val="00C937A2"/>
    <w:rsid w:val="00C94728"/>
    <w:rsid w:val="00CC497D"/>
    <w:rsid w:val="00CF1A84"/>
    <w:rsid w:val="00CF214D"/>
    <w:rsid w:val="00D01A6E"/>
    <w:rsid w:val="00D03885"/>
    <w:rsid w:val="00D0499D"/>
    <w:rsid w:val="00D068EB"/>
    <w:rsid w:val="00D06AF5"/>
    <w:rsid w:val="00D70A03"/>
    <w:rsid w:val="00D82E9F"/>
    <w:rsid w:val="00D860B1"/>
    <w:rsid w:val="00D91395"/>
    <w:rsid w:val="00DA258D"/>
    <w:rsid w:val="00DB5F9E"/>
    <w:rsid w:val="00DC05AB"/>
    <w:rsid w:val="00DC2038"/>
    <w:rsid w:val="00DC6481"/>
    <w:rsid w:val="00DE232A"/>
    <w:rsid w:val="00DF52BF"/>
    <w:rsid w:val="00E03163"/>
    <w:rsid w:val="00E0637B"/>
    <w:rsid w:val="00E1279E"/>
    <w:rsid w:val="00E15862"/>
    <w:rsid w:val="00E2052F"/>
    <w:rsid w:val="00E2204A"/>
    <w:rsid w:val="00E2701F"/>
    <w:rsid w:val="00E42375"/>
    <w:rsid w:val="00E467B8"/>
    <w:rsid w:val="00E47D4D"/>
    <w:rsid w:val="00E52A87"/>
    <w:rsid w:val="00E53597"/>
    <w:rsid w:val="00E61784"/>
    <w:rsid w:val="00E648C2"/>
    <w:rsid w:val="00E67E37"/>
    <w:rsid w:val="00E77CA3"/>
    <w:rsid w:val="00EA2F95"/>
    <w:rsid w:val="00EC34DE"/>
    <w:rsid w:val="00ED669B"/>
    <w:rsid w:val="00EF2E03"/>
    <w:rsid w:val="00F0484B"/>
    <w:rsid w:val="00F0540D"/>
    <w:rsid w:val="00F16E4B"/>
    <w:rsid w:val="00F26CA2"/>
    <w:rsid w:val="00F32F65"/>
    <w:rsid w:val="00F36F43"/>
    <w:rsid w:val="00F6038C"/>
    <w:rsid w:val="00F61B72"/>
    <w:rsid w:val="00F72362"/>
    <w:rsid w:val="00F75748"/>
    <w:rsid w:val="00FA4E8B"/>
    <w:rsid w:val="00FC3D84"/>
    <w:rsid w:val="00FC5FBC"/>
    <w:rsid w:val="00FD594E"/>
    <w:rsid w:val="00FE61D3"/>
    <w:rsid w:val="00FE6899"/>
    <w:rsid w:val="00FF30E4"/>
    <w:rsid w:val="00FF6B02"/>
    <w:rsid w:val="15E8D718"/>
    <w:rsid w:val="5C35D36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AA6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a@pjwstk.edu.p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5612</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24</cp:revision>
  <cp:lastPrinted>2022-05-04T07:01:00Z</cp:lastPrinted>
  <dcterms:created xsi:type="dcterms:W3CDTF">2022-05-13T08:42:00Z</dcterms:created>
  <dcterms:modified xsi:type="dcterms:W3CDTF">2025-02-28T16:38:00Z</dcterms:modified>
</cp:coreProperties>
</file>