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Computer Vision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COV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Tadeusz Puźniakowski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93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3.7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Rozwiązywanie zadań w Google Colab z zakresu Computer Vision; praca nad projektem zespołowym; implementacja algorytmów detekcji i rozpoznawania obrazów; przygotowanie prezentacji posterowej.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w grupach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prezentacja projektu i dokumentacji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Narzedzia Sztucznej Inteligencji (NAI)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dzialania sieci neuronowej; transfer learning; self-supervised learning; foundation models; podstawy PyTorch; praca ze srodowiskami Colab, HuggingFace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 - Algebra liniowa z geometria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operacje na macierzach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Zapoznanie z podstawowymi problemami wizji komputerowej, metodami ich rozwiązywania oraz oceny przygotowywanych rozwiązań.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Introduction to the basic problems of computer vision, methods for solving them, and evaluation of the prepared solutions.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operacje przetwarzania obrazu. Zapoznanie z biblioteką OpenCV.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działania sieci splotowej.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architektury bazujące na sieciach splotowych (LeNet, AlexNet, VGG, Inception).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architektury bazujące na sieciach splotowych (ResNet, DenseNet, MobileNet, SqueezeNet, EfficientNet). Transfer Learning.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Detekcja obrazu. Architektura modeli typu YOLO.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Segmentacja obrazu. Metryki do segmentacji oraz najbardziej znane architektury.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Autoencoder oraz Variation Autoencoder.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Generative Adversarial Networks.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Image transformer.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Stable Diffusion.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Segment Anything oraz DINO.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Generowanie obrazu. Style Transfer.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Rekonstrukcja 3D na podstawie obrazu 2D.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Detekcja pozy. Rozpoznawanie twarzy.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Géron, Aurélien. Hands-on machine learning with Scikit-Learn, Keras, and TensorFlow. " O'Reilly Media, Inc.", 2022.  Rozdział 14, 17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Foley, James D., et al. "Computer graphics: Principles and practice, in c." Color Research and Application 22.1 (1997): 65-65. Rozdział 5.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Zhang, Aston, et al. Dive into deep learning. Cambridge University Press, 2023. https://d2l.ai/ Rozdział: 7, 11, 14, 22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Szeliski, Richard. Computer vision: algorithms and applications. Springer Nature, 2022. https://szeliski.org/Book/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rozumie:zaawansowane koncepcje i techniki przetwarzania obrazów cyfrowych, w tym metody segmentacji obrazu, detekcji krawędzi i wykrywania obiektów; posiada wiedzę na temat zastosowania splotowych i transformerowych sieci neuronowych w zadaniach klasyfikacji, detekcji, segmentacji i generowania obrazów; rozumie zasady działania algorytmów przetwarzających obrazy 2D i 3D oraz sekwence wideo; zna podstawy przetwarzania obrazów w czasie rzeczywistym i optymalizacji wydajności algorytmów computer vision; jest zaznajomiony z bibliotekami i frameworkami takimi jak OpenCV, PyTorch i HuggingFace stosowanymi w implementacji rozwiązań z zakresu widzenia komputerowego; rozumie wyzwania związane z przetwarzaniem dużych zbiorów danych obrazowych i metody ich efektywnego składowania i analizy.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rozumie:kluczowe zagadnienia i metody z zakresu computer vision, w tym techniki przetwarzania i analizy obrazów cyfrowych; rozumie podstawy algorytmów segmentacji obrazu, detekcji krawędzi i cech charakterystycznych; zna metody rozpoznawania obiektów i twarzy w obrazach oraz sekwencjach wideo; jest zaznajomiony z technikami rekonstrukcji trójwymiarowej sceny z obrazów dwuwymiarowych; zna podstawy deep learningu w zastosowaniu do zadań widzenia komputerowego, w tym architekturę i zastosowania sieci neuronowych splotowych in transformerowych ; jest świadomy wyzwań związanych z przetwarzaniem obrazów w czasie rzeczywistym i optymalizacją wydajności algorytmów wizyjnych.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rozumie:zaawansowane pojęcia i techniki w dziedzinie computer vision; rozumie głębokie modele uczenia maszynowego stosowane w analizie obrazów, w tym architektury sieci neuronowych takie jak CNN, R-CNN, YOLO, autoencoder, GAN, modele dyfuzyjne, transformery do obrazów; zna zaawansowane metody detekcji i segmentacji obiektów, w tym techniki segmentacji semantycznej i instancyjnej; rozumie zasady działania systemów śledzenia wielu obiektów (multi-object tracking) w czasie rzeczywistym; jest zaznajomiony z technikami generowania i manipulacji obrazów przy użyciu modeli generatywnych, takich jak GANy i dyfuzyjne; zna metody uczenia się bez nadzoru i samonadzorowanego w kontekście analizy obrazów; rozumie problematykę interpretacji i wyjaśnialności modeli wizyjnych; zna zaawansowane techniki przetwarzania obrazów medycznych i przemysłowych; rozumie zasady działania i zastosowania systemów widzenia maszynowego w robotyce i pojazdach autonomicznych; jest zaznajomiony z aktualnymi narzędziami i bibliotekami takimi jak PyTorch, czy OpenCV, stosowanymi w zaawansowanych projektach computer vision.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K_U29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samodzielnie poszerzać wiedzę z zakresu computer vision, wykorzystując platformy e-learningowe jak Coursera czy edX czy kursy na platformie YouTube; implementować i testować algorytmy wizyjne, korzystając z otwartych repozytoriów kodu; śledzić postępy w dziedzinie poprzez lekturę artykułów naukowych i uczestnictwo w webinarach; efektywnie rozwiązywać problemy techniczne przy użyciu forów specjalistycznych; tworzyć własne projekty wizyjne i dzielić się nimi online; uczestniczyć w wirtualnych grupach studyjnych, rozwijając praktyczne umiejętności w dziedzinie przetwarzania obrazów i sztucznej inteligencji.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potrafi:współpracować w zespole nad projektami computer vision; trafnie oszacować czas i zasoby potrzebne do implementacji algorytmów przetwarzania obrazu; tworzyć realistyczne harmonogramy projektów wizyjnych, uwzględniające etapy od zbierania danych po testowanie; zarządzać priorytetami w złożonych zadaniach, jak systemy rozpoznawania twarzy; efektywnie komunikować postępy techniczne zespołowi; dostosowywać plan do zmian, utrzymując terminowość dostaw; przewidywać i zarządzać ryzykiem w projektach uczenia maszynowego dla analizy obrazów.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potrafi:zdiagnozować złożone problemy w dziedzinie computer vision, takie jak niska dokładność detekcji obiektów w trudnych warunkach oświetleniowych; zaprojektować rozwiązanie wykorzystujące zaawansowane techniki, np. transfer learning czy data augmentation; dobrać odpowiednie narzędzia, jak PyTorch czy TensorFlow, oraz zestaw danych do treningu; określić etapy implementacji, od preprocessingu obrazów po fine-tuning modelu; zrealizować projekt, iteracyjnie optymalizując wyniki poprzez dostrajanie hiperparametrów i analizę błędów; ocenić efektywność rozwiązania przy użyciu odpowiednich metryk i testów; zaadaptować wdrożone rozwiązanie do wymagań czasu rzeczywistego lub ograniczeń sprzętowych.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dokumentacji,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do:wykorzystania technik computer vision w rozwoju innowacyjnych rozwiązań naukowych i społecznych; zastosowania algorytmów przetwarzania obrazów w medycynie, np. do automatycznej analizy zdjęć rentgenowskich czy wykrywania nowotworów; wdrażania systemów rozpoznawania twarzy, z uwzględnieniem aspektów etycznych; tworzenia zaawansowanych systemów wizyjnych dla pojazdów autonomicznych, przyczyniając się do rozwoju inteligentnego transportu; implementacji rozwiązań augmented reality w edukacji i przemyśle; rozwijania technologii computer vision wspierających osoby z niepełnosprawnościami wzroku; projektowania systemów monitoringu środowiska wykorzystujących analizę obrazów satelitarnych; aktywnego udziału w otwartych projektach badawczych, dzieląc się wiedzą i kodem z globalną społecznością naukową.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do:ustalenia kluczowych priorytetów w projektach computer vision, takich jak wybór optymalnej architektury sieci neuronowej dla danego zadania wizyjnego; określenia krytycznych etapów w procesie rozwoju systemu rozpoznawania obrazów, od przygotowania danych po optymalizację modelu; priorytetyzacji zadań w zespole pracującym nad złożonym projektem widzenia maszynowego, uwzględniając terminy i zasoby; identyfikacji najważniejszych metryk oceny wydajności algorytmów przetwarzania obrazu w kontekście wymagań projektu; ustalenia kolejności implementacji funkcji w systemie analizy wideo, zaczynając od najbardziej istotnych dla użytkownika końcowego; określenia priorytetów w optymalizacji czasu wykonania algorytmów wizyjnych dla aplikacji czasu rzeczywistego; efektywnego zarządzania czasem i zasobami w procesie treningu i walidacji modeli deep learning do zadań wizyjnych.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dokumentacji,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