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Flutter</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MFL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we Flutterze; integracja z API; zarządzanie stanem; przygotowanie dokumentacji i prezentacji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z wykorzystaniem frameworka Flutter i języka Dart. Studenci poznają architekturę aplikacji opartych na widżetach, zasady budowania interfejsu użytkownika, zarządzanie stanem oraz integrację aplikacji z zewnętrznymi usługami. Zajęcia mają charakter praktyczny i przygotowują do samodzielnego tworzenia prostych aplikacji działających na systemach Android i iOS.</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applications using the Flutter framework and the Dart language. Students learn the architecture of widget-based applications, the principles of user interface design, state management, and integration with external services. The classes are practical in nature and prepare students to independently create simple applications for Android and iOS.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Flutter i architektury aplikacji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Środowisko pracy i konfiguracja projektu Flutter</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Podstawy języka Dart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Widżety i budowanie interfejsu użytkownika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Layout i stylowanie aplikacji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Zarządzanie stanem aplikacji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Nawigacja i routing</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Komunikacja z API i obsługa danych zdalnych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testowanie aplikacji Flutter</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Flutter: https://docs.flutter.dev</w:t>
            </w:r>
          </w:p>
          <w:p>
            <w:pPr>
              <w:spacing w:before="20" w:after="20"/>
            </w:pPr>
            <w:r>
              <w:rPr>
                <w:rFonts w:ascii="Aptos" w:hAnsi="Aptos"/>
                <w:sz w:val="22"/>
              </w:rPr>
              <w:t>2. Dokumentacja Dart: https://dart.dev/guides</w:t>
            </w:r>
          </w:p>
          <w:p>
            <w:pPr>
              <w:spacing w:before="20" w:after="20"/>
            </w:pPr>
            <w:r>
              <w:rPr>
                <w:rFonts w:ascii="Aptos" w:hAnsi="Aptos"/>
                <w:sz w:val="22"/>
              </w:rPr>
              <w:t>3. Flutter Cookbook – materiały online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Marco L. Napoli, Beginning Flutter</w:t>
            </w:r>
          </w:p>
          <w:p>
            <w:pPr>
              <w:spacing w:before="20" w:after="20"/>
            </w:pPr>
            <w:r>
              <w:rPr>
                <w:rFonts w:ascii="Aptos" w:hAnsi="Aptos"/>
                <w:sz w:val="22"/>
              </w:rPr>
              <w:t>2. Materiały społeczności Flutter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pojęcia związane z tworzeniem aplikacji mobilnych w Flutter, w tym widżety, drzewo widżetów, cykl życia aplikacji oraz podstawy języka Dart.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zaprojektować i zaimplementować prostą aplikację mobilną w Flutter, budować interfejs użytkownika, zarządzać stanem aplikacji, obsługiwać nawigację oraz komunikować się z zewnętrznym API.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aplikacji mobilnej, korzystać z dokumentacji technicznej oraz dbać o jakość i czytelność kodu.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