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Zagadnienia poznana podczas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Jakiego koloru są moje włosy? – opis postaci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Części ciała, choroby, wyrażenia radości i innych uczuć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Jedziemy na wakacje: uzyskiwanie informacji, wyrażanie preferencji, zapraszanie, kupowanie biletu, czas przyszły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Złamałem nogę – nasze zdrowie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Biografía ważnej osoby: pomówmy o wydarzeniach historycznych; czas przeszły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Moda: co ona lubi nosić? Jakie spodnie ma Javier?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Zdjęcie rodzinne: opisujemy członków naszej rodziny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Wakacje: nasze plany</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