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jakość kodu, strukturę programu, dokumentację oraz prezentację rozwiązania</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jakość kodu, strukturę programu, dokumentację oraz prezentację rozwiązania</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Python: zastosowania, środowisko pracy, interpreter, pierwsze programy.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int, float, bool, string, operatory i konwersje typów.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for, while, zakresy, instrukcje break i continue.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Struktury danych: listy, krotki, słowniki, zbiory – operacje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Funkcje: definicja, parametry, wartości zwracane, zakres zmiennych.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Moduły i pakiety, korzystanie z bibliotek standardowych.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plików: odczyt i zapis danych, formaty tekstowe.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Wyjątki i obsługa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w Pythonie.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Dobre praktyki: PEP8, czytelność kodu, komentarze i dokumentacja.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Testowanie i debugowanie prostych programów.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jakość kodu, strukturę programu, dokumentację oraz prezentację rozwiązania;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