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Wprowadzenie do Kryminalistyki Cyfrowej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Bezpieczeństwo protokołów i urządzeń warstwy 1-2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Bezpieczeństwo protokołów i urządzeń warstwy 3-4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Bezpieczeństwo protokołów i urządzeń warstwy 5-7 modelu OSI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Metody analizy ruchu sieciowego (Network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Metody analizy oprogramowania (Software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Metody analizy mediów (Media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Metody analizy sprzętu (Hardware analysis)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[Linux 1] Operacje na plikach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[Linux 1] Operacje identyfikacji oraz kodowania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[Linux 1] Analiza logów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[Linux 2] Mechanizmy systemowe i skrypty Bash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[Linux 2] Analiza danych z pliku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[Linux 2] Administracja systemem GNU/Linux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[Linux 2] Zarządzanie procesami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[Sieci 2] Protokół http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[Sieci 2] Protokół DNS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[Sieci 2] Protokoły poczty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[Sieci 2] Inne protokoły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[Sieci 2] Bezpieczna komunikacja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[Sieci 2] Bezpieczeństwo sieci WiFi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Zadania CTF; Laboratoria; Kryteria oceny; Laboratorium/Projekt; raport z wykonanych zadań laboratoryjnych, kolokwia;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