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Utworzenie diagramów przepływu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Procesowy opis organizacji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Koncepcja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Klasyfikacja informacji oraz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Identyfikacja zagrożeń dla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Identyfikacja podatności powiązanych z zagrożeniami.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Szacowanie ryzyka dla zidentyfikowanych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Tworzenie rekomendacji po analizie ryzyka.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Studium przypadków; Kryteria oceny; Kolokwium pisemne.; Skala ocen:; Poniżej 50% - ndst; Od 50% - dst; Od 60% - dst+; Od 70% - db; Od 80% - db+; Od 90% - bdb; Skala ocen:;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Studium przypadków; Kryteria oceny; Kolokwium pisemne.; Skala ocen:; Poniżej 50% - ndst; Od 50% - dst; Od 60% - dst+; Od 70% - db; Od 80% - db+; Od 90% - bdb; Skala ocen:;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Studium przypadków; Kryteria oceny; Kolokwium pisemne.; Skala ocen:; Poniżej 50% - ndst; Od 50% - dst; Od 60% - dst+; Od 70% - db; Od 80% - db+; Od 90% - bdb; Skala ocen:;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Studium przypadków; Kryteria oceny; Kolokwium pisemne.; Skala ocen:; Poniżej 50% - ndst; Od 50% - dst; Od 60% - dst+; Od 70% - db; Od 80% - db+; Od 90% - bdb; Skala ocen:; Poniżej 50% - ndst; Od 50% - dst; Od 60% - dst+; Od 70% - db; Od 80% - db+; Od 90% - bdb</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Studium przypadków; Kryteria oceny; Kolokwium pisemne.; Skala ocen:; Poniżej 50% - ndst; Od 50% - dst; Od 60% - dst+; Od 70% - db; Od 80% - db+; Od 90% - bdb; Skala ocen:; Poniżej 50% - ndst; Od 50% - dst; Od 60% - dst+; Od 70% - db; Od 80% - db+;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