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własnym przedsięwzięciem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Albert Śledzianowski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multimedialna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Ćwiczenia/Laboratorium/Projekt/Lektorat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Punkty gromadzone za pracę na ćwiczeniach i wykład (kolokwium)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Ustalenie oceny na podstawie liczby punktów.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Punkty gromadzone za pracę na ćwiczeniach 70%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Punkty z kolokwium z treści wykładu 30%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Przedmiot zalicza 50%+1 punkt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brak.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multimedialna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Analiza przypadków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Ćwiczenia/Laboratorium/Projekt/Lektorat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Punkty gromadzone za pracę na ćwiczeniach i wykład (kolokwium)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Ustalenie oceny na podstawie liczby punktów.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Punkty gromadzone za pracę na ćwiczeniach 70%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Punkty z kolokwium z treści wykładu 30%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Przedmiot zalicza 50%+1 punkt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brak.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omówienie podstawowych kwestii ekonomicznych: gospodarka, system ekonomiczny i społeczny; pieniądz i rynek; uwarunkowania technologiczne, etyczne i prawne; gospodarka oparta na informacji i na wiedzy; marketing; podstawy rachunkowości; formy prowadzenia działalności gospodarczej; zakładanie i zarządzanie firmą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discuss fundamental economic issues: the economy, the economic and social system; money and the market; technological, ethical, and legal determinants; the information- and knowledge-based economy; marketing; the basics of accounting; forms of business activity; and establishing and managing a company.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Pojęcia podstawowe: rynek, popyt i podaż.Nowoczesny system ekonomiczny ispołeczny. Ekonomia, technologia i etyka.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Rynek, Konkurencja. Wartość i powstawanieceny. Pieniądz. Pieniądz w świecie IT.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Państwo a gospodarka. Podatki. Inflacja.Bezrobocie. Rola pieniądza w gospodarce.Rola rządu. Prawa i obowiązki przedsiębiorcyi obywatela.Zarządzanie czasem. Wykresy Gantta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Nowoczesna makrogospodarka . Gospodarka globalna. Strategie rozwoju światowego.Kryzysy ekonomiczne i kryzysy finansowe.Rozwój gospodarczy i rozwój społeczny.Modele rozwoju ekonomicznego.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Ożywianie i schładzanie gospodarki.Gospodarka USA vs gospodarka UE. Strategializbońska. Japonia. Chiny i Indie. Korporacje ifirmy międzynarodowe. Przejęcia wrogie iprzyjazne. Przepływ kapitału i inwestycje FDI.Kryzysy finansowe.Budżetowanie przedsięwzięć i rachunek cash flow.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Giełda jako przykład organizacji rynkuinformacji.Planowanie działań i formułowanie strategii.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Gospodarka oparta na wiedzy. Firmainnowacyjna. Rynek e-usług. Handelelektroniczny.Logistyka (MRP)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marketingu. Misja i wizja firmy.Budowa wizerunku. Budowa produktu.Marketing. Analiza business case.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Marketing: reklama a zarządzanie rynkiem.Kanały informacyjne. Grupa targetowa.Komunikacja wewnętrzna i komunikacja zewnętrzna. Kampanie marketingowe.Nowoczesny marketing. Marketing w świecieglobalnej wymiany komunikacji.Budowanie kampanii marketingowej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Marketing. Logotypy i system identyfikacjiwizualnej. Kampanie społeczne. Firmaodpowiedzialna społecznie. Reagowanie nasytuacje kryzysowe.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i zarządzanie własnegoprzedsiębiorstwa. Formy prowadzeniadziałalności gospodarczej.Symulator ekonomiczny.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rachunkowości finansowej. Bilansspółki. Wycena firmy. Rachunkowośćzarządcza. Rachunek ekonomiczny firmy.Rachunkowość i cash flow.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Umocowanie prawne przedsiębiorcy.Elementy prawa dla menedżerów. Podstawyprawa dla informatyków. Kodeks cywilny.Kodeks spółek handlowych.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Ustawa o prawie autorskim. Analiza przypadków prawnych.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"Mikroekonomia" - David Begg, Rudiger Dornbusch, Stanley Fischer, PWE (2014)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„Banki i rynki finansowe. Od zaufania publicznego do kasyna” - Zbyszek Grocholski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"Wolny wybór" – Milton Friedman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„Mapa i terytorium” - Alan Greenspan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4. “Kapitał XXI wieku” – Thomas Piketty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5. „Makro i mikroekonimia” – Wydawnictwo PWN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planowania przedsięwzięcia informatycznego, wstępnej oceny ekonomicznej i analizy wykonalności z uwzględnieniem aspektów społecznych i ryzyka. [K_W17]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multimedialna; Analiza przypadków; Kryteria oceny; Ćwiczenia/Laboratorium/Projekt/Lektorat; Punkty gromadzone za pracę na ćwiczeniach i wykład (kolokwium); Ustalenie oceny na podstawie liczby punktów.; Punkty gromadzone za pracę na ćwiczeniach 70%; Punkty z kolokwium z treści wykładu 30%; Przedmiot zalicza 50%+1 punkt; brak.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problemy etyczne i prawne informatyki: ochronę własności intelektualnej, prawo autorskie, odpowiedzialność zawodową i zagadnienia prywatności danych. [K_W19]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multimedialna; Analiza przypadków; Kryteria oceny; Ćwiczenia/Laboratorium/Projekt/Lektorat; Punkty gromadzone za pracę na ćwiczeniach i wykład (kolokwium); Ustalenie oceny na podstawie liczby punktów.; Punkty gromadzone za pracę na ćwiczeniach 70%; Punkty z kolokwium z treści wykładu 30%; Przedmiot zalicza 50%+1 punkt; brak.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ogólne zasady prowadzenia działalności gospodarczej w branży IT, w tym tworzenia startupów i innowacyjnych przedsięwzięć informatycznych. [K_W20]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multimedialna; Analiza przypadków; Kryteria oceny; Ćwiczenia/Laboratorium/Projekt/Lektorat; Punkty gromadzone za pracę na ćwiczeniach i wykład (kolokwium); Ustalenie oceny na podstawie liczby punktów.; Punkty gromadzone za pracę na ćwiczeniach 70%; Punkty z kolokwium z treści wykładu 30%; Przedmiot zalicza 50%+1 punkt; brak.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przeanalizować projekt informatyczny pod kątem jego wpływu na otoczenie społeczne i ekonomicznego uzasadnienia realizacji. [K_U26]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multimedialna; Analiza przypadków; Kryteria oceny; Ćwiczenia/Laboratorium/Projekt/Lektorat; Punkty gromadzone za pracę na ćwiczeniach i wykład (kolokwium); Ustalenie oceny na podstawie liczby punktów.; Punkty gromadzone za pracę na ćwiczeniach 70%; Punkty z kolokwium z treści wykładu 30%; Przedmiot zalicza 50%+1 punkt; brak.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uwzględnić społeczny, etyczny i prawny kontekst przedsięwzięcia informatycznego i ocenić związane z nim zagrożenia dla różnych interesariuszy. [K_U25]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multimedialna; Analiza przypadków; Kryteria oceny; Ćwiczenia/Laboratorium/Projekt/Lektorat; Punkty gromadzone za pracę na ćwiczeniach i wykład (kolokwium); Ustalenie oceny na podstawie liczby punktów.; Punkty gromadzone za pracę na ćwiczeniach 70%; Punkty z kolokwium z treści wykładu 30%; Przedmiot zalicza 50%+1 punkt; brak.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przekazywania informacji i opinii o projektach informatycznych w sposób powszechnie zrozumiały, z uwzględnieniem potrzeb różnych grup odbiorców. [K_K02]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multimedialna; Analiza przypadków; Kryteria oceny; Ćwiczenia/Laboratorium/Projekt/Lektorat; Punkty gromadzone za pracę na ćwiczeniach i wykład (kolokwium); Ustalenie oceny na podstawie liczby punktów.; Punkty gromadzone za pracę na ćwiczeniach 70%; Punkty z kolokwium z treści wykładu 30%; Przedmiot zalicza 50%+1 punkt; brak.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myślenia i działania w sposób przedsiębiorczy i innowacyjny w kontekście tworzenia przedsięwzięć informatycznych. [K_K07]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multimedialna; Analiza przypadków; Kryteria oceny; Ćwiczenia/Laboratorium/Projekt/Lektorat; Punkty gromadzone za pracę na ćwiczeniach i wykład (kolokwium); Ustalenie oceny na podstawie liczby punktów.; Punkty gromadzone za pracę na ćwiczeniach 70%; Punkty z kolokwium z treści wykładu 30%; Przedmiot zalicza 50%+1 punkt; brak.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