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w:t>
            </w:r>
          </w:p>
        </w:tc>
        <w:tc>
          <w:tcPr>
            <w:tcW w:type="dxa" w:w="1994"/>
            <w:gridSpan w:val="2"/>
          </w:tcPr>
          <w:p>
            <w:pPr>
              <w:spacing w:before="20" w:after="20"/>
            </w:pPr>
            <w:r>
              <w:rPr>
                <w:rFonts w:ascii="Aptos" w:hAnsi="Aptos"/>
                <w:b w:val="0"/>
                <w:i w:val="0"/>
                <w:sz w:val="22"/>
              </w:rPr>
              <w:t>0.2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