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programistycznego z symulacji i gier decyzyjnych; przygotowanie do kartkówek z części teoretycznej; eksperymenty z modelami decyzyjnymi.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sprawdziany wstępne „wejściówki"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