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Unity i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Unity Editor i struktura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Sceny, obiekty i komponenty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Skrypty w C# i cykl życia obiektów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Transformacje, kamery i oświetlenie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fizyki i kolizji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Sterowanie i interakcja użytkownika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zasobami i prefabrykaty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