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3.5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matematyki dyskretnej; ćwiczenia z kombinatoryki, teorii grafów i logiki; przygotowanie do kolokwiów i egzaminu.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