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Narzędzia sztucznej Inteligencji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NAI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1.3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93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3.7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niewielkich projektów praktycznych z narzędzi AI; eksploracja bibliotek i frameworków AI; przygotowanie prezentacji projektu.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prezentacja mini-projektu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PRG1, MAD, ASD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Umiejętność programowania w dowolnym języku programowania, chociaż preferowane języki to C++ oraz Python. Znajomość klasycznych algorytmów i struktur danych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Zadaniem kursu jest zapoznanie studentów z podstawowymi technikami używanymi w sztucznej inteligencji. Techniki te wchodzą obecnie coraz bardziej do głównego nurtu technologii IT i biorą coraz większy udział w zastosowaniach przemysłowych. Ponadto duża część omawianego materiału ma szerszy zasięg i może pomóc przyszłym inżynierom w rozwiązywaniu problemów informatycznych spoza ścisłej AI.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goal of the course is to familiarize students with the basic techniques used in artificial intelligence. These techniques are increasingly becoming part of mainstream IT technologies and are playing a growing role in industrial applications. Moreover, a large portion of the material discussed has a broader scope and can help future engineers solve IT problems beyond the strict domain of AI.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Wstęp oraz przypomnienie zagadnień które były na innych przedmiotach, ale są konieczne w dalszym przebiegu tego przedmiotu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Klasyczne rozważania na temat sztucznej inteligencji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widzenia maszynowego na przykładzie biblioteki OpenCV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 algorytmów heurystycznych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sieci neuronowych z punktu widzenia konstrukcji i algorytmów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drzew decyzyjnych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Algorytm A* jako przykład efektywnego rozwinięcia klasyczneo algorytmu o zastosowanie heurystyki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Wykłady do przedmiotu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Dokumentacja biblioteki OpenCV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Dokumentacja biblioteki TensorFlow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Algorytmy genetyczne + struktury danych = programy ewolucyjne, Zbigniew Michalewicz, 2003, ISBN: 8320428815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Algorytmy, Almanach, Gorge Heineman, Gary Pollice Stanley Selkow, Helion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 i rozumie zastosowanie pojęć matematycznych w sztucznej inteligencji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 i rozumie zastosowanie losowości w rozwiązywaniu problemów obliczeniowych.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K_U29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zidentyfikować problemy obliczeniowe które nie nadają się do rozwiązania klasycznymi algorytmami. Wie kiedy zastosować metody przybliżone.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mini-projektu,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K_U29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rozwiązywać problemy z wykorzystaniem narzędzi sztucznej inteligencji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mini-projektu,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wyspecyfikować, zaprojektować, zaimplementować, przetestować oraz zdebuggować program; potrafi korzystać z bibliotek, środowisk programistycznych, integrujących i uruchomieniowych.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mini-projektu,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