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aplikacji internetowych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PAI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45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projektu semestralnego z DDD i architekturą oktogonalną; pisanie testów integracyjnych i E2E; konfiguracja konteneryzacji; przygotowanie do kolokwium z architektury.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swobodne tworzenie aplikacji w wybranym języku.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Relacyjne bazy danych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SQL, transakcje, relacje, podstawy modelowania danych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Technologie internetu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HTTP/HTTPS, REST, podstawy bezpieczeństwa, klient-serwer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OOP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Warsztat programisty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System kontroli wersji GIT. Dobra znajomość IDE programistycznego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nabycie praktycznych umiejętności projektowania i implementowania nowoczesnych aplikacji internetowych z podziałem na backend i frontend, w oparciu o Domain-Driven Design (DDD) oraz architekturę oktogonalną. Student poznaje podstawy budowy rozwiązań typu SOA, mechanizmy uwierzytelniania i autoryzacji (OAuth 2.1), konteneryzację oraz praktyki wytwarzania oprogramowania obejmujące testy integracyjne i testy end-to-end. Efektem jest umiejętność dostarczenia działającej aplikacji wraz z automatyzacją uruchamiania i testowania.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acquire practical skills in designing and implementing modern web applications divided into backend and frontend layers, based on Domain-Driven Design (DDD) and hexagonal architecture. Students learn the basics of building SOA-style solutions, authentication and authorization mechanisms (OAuth 2.1), containerization, and software engineering practices including integration and end-to-end testing. The intended outcome is the ability to deliver a working application together with automated setup and testing.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aplikacji internetowych: backend vs frontend, kontrakty API, podstawy jakości i utrzymania.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DDD w praktyce: język ubiquitous, model domenowy, agregaty, invariants, repozytoria, domena vs aplikacja vs infrastruktura.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Architektura oktogonalna: porty i adaptery, granice odpowiedzialności, kierunek zależności, testowalność.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do SOA: rozbicie na usługi, kontrakty, wersjonowanie API, spójność danych i integracja usług.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i autoryzacja: wprowadzenie do OAuth 2.1, tokeny, scenariusze integracyjne (w zakresie kursu).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Konteneryzacja: Docker, obrazy, sieci, wolumeny, docker-compose; uruchamianie pełnego środowiska projektu.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backendu: warstwy, API, walidacja, obsługa błędów, persystencja danych; integracja z innymi usługami (wg programu).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frontendu: podstawy architektury aplikacji klienckiej, integracja z API, zarządzanie stanem, obsługa błędów.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Testy integracyjne: strategia testów, testy kontraktów/warstw, uruchamianie z zależnościami (np. kontenery).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Testy end-to-end: scenariusze użytkownika, automatyzacja uruchomienia środowiska i testów.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procesu wytwarzania: Git flow / PR, code review, podstawy CI (pipeline uruchamiający testy).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zaliczeniowy: iteracyjna realizacja funkcji, dopięcie architektury, testów i uruchamiania w kontenerach.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Eric Evans, "Domain-Driven Design: Tackling Complexity in the Heart of Software", 2003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Vaughn Vernon, "Implementing Domain-Driven Design", 2013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Robert C. Martin, "Clean Architecture", 2017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Martin Fowler – artykuły o architekturze, testach, mikroserwisach i integracji.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Dokumentacja OAuth 2.1 oraz dokumentacja narzędzi użytych na zajęciach (framework backend, framework frontend, Docker/Compose).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Dokumentacja OpenAPI/Swagger (jeśli używane w projekcie).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Materiały dotyczące testów E2E i CI/CD w wybranym stosie technologicznym.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pojęcia DDD (m.in. model domenowy, encje, wartości, agregaty, repozytoria, bounded context) oraz potrafi uzasadnić ich użycie.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założenia architektury oktogonalnej oraz zasady separacji warstw i zależności w systemie.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podstawy SOA oraz typowe style integracji usług (API, komunikacja synchroniczna/asynchroniczna – zależnie od programu zajęć).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mechanizmy uwierzytelniania i autoryzacji w aplikacjach internetowych, w tym OAuth 2.1 na poziomie koncepcji i przepływów.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rolę testów integracyjnych i end-to-end w cyklu wytwarzania oraz podstawy automatyzacji w CI.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zaimplementować backend zgodny z DDD i architekturą oktogonalną, z czytelnym podziałem na warstwy oraz granice kontekstów.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przygotować i zintegrować frontend z backendem poprzez API oraz zadbać o podstawowe aspekty bezpieczeństwa sesji/tokenów.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zastosować OAuth 2.1 w aplikacji (konfiguracja i integracja po stronie aplikacji – zgodnie z założeniami kursu).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przygotować środowisko uruchomieniowe w kontenerach (np. Docker + Compose), w tym zależności typu baza danych i usługi pomocnicze.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napisać testy integracyjne dla kluczowych przypadków oraz testy E2E dla scenariuszy użytkownika i uruchamiać je automatycznie.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pracy zespołowej nad produktem programistycznym, w tym do komunikacji, podziału zadań i przeglądu kodu.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odpowiedzialnego podejścia do jakości: testowania, utrzymania spójności architektury i dokumentowania rozwiązań.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ćwiczenia, 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