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prosty model danych w bazie dokumentowej, wykonywać operacje CRUD, formułować zapytania oraz zintegrować bazę dokumentową z prostą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