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Wprowadzenie do Kryminalistyki Cyfrowej</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Bezpieczeństwo protokołów i urządzeń warstwy 1-2 modelu OSI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Bezpieczeństwo protokołów i urządzeń warstwy 3-4 modelu OSI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Bezpieczeństwo protokołów i urządzeń warstwy 5-7 modelu OSI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Metody analizy ruchu sieciowego (Network analysis)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Metody analizy oprogramowania (Software analysis)</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Metody analizy mediów (Media analysis)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Metody analizy sprzętu (Hardware analysis)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