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Zagadnienia ogólne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 Definicja systemu wbudowanego, historia, zastosowania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 Architektury mikroprocesorów i mikrokontrolerów. Rodziny mikrokontrolerów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 Modelowanie systemów czasu rzeczywistego, system przerwań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 Szyny komunikacyjne (SPI, I2C, 1-wire)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 Systemy monitoringu domowego (Home Assistant, Domoticz itp.)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 Wstęp do Internetu Rzeczy (IoT), protokoły komunikacyjne (ZigBee, Z-Wave, MQTT)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 Przykładowe realizacje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Omówienie wybranych platform sprzętowych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Arduino (Uno, Mega, Nano, Pro Mini itp.) – platforma oparta na 8-bitowych mikrokontrolerach z rodziny Atmel AVR</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Raspberry Pi – rodzina 32/64-bitowych jednopłytkowych minikomputerów opartych na mikroprocesorach z rodziny ARM (11, Cortex)</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Raspberry Pi Pico – płytka mikrokontrolera, zbudowana na bazie chipu RP2040</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STM32 – rodzina 32-bitowych mikrokontrolerów z rodziny ARM Cortex</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Omówienie wybranych języków programowania – w zakresie niezbędnym do programowania systemów wbudowanych</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 Pochodna języka C/C++ – programowanie Arduino / ESP8266 / ESP32</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 C/C++ – programowanie STM32</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 MicroPython – wersja języka Python dla mikrokontrolerów – Raspberry Pi Pico</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Omówienie zasad funkcjonowania, podłączenia itp. osprzętu pomocniczego (5.5h)</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 Czujniki / sensory: termometry, barometry, czujniki odległości, deszczu, ruchu, koloru, dźwięku, urządzenia GPS, kamery itp.</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 Aktuatory / efektory / elementy wykonawcze: silniki, wyświetlacze LCD/LED/OLED itp.</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 Urządzenia do komunikacji: GSM, RFID/NFC itp.</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 Inne: zegary czasu rzeczywistego, konwertery napięć i poziomów logicznych itp.</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Omówienie wybranych środowisk programistycznych i narzędzi</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 Arduino IDE – środowisko programistyczne dla Arduino i ESP8266, wraz z niezbędnymi bibliotekami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 TinkerCAD – serwis WWW do modelowania i symulowania urządzeń wbudowanych</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 Fritzing – projektowanie obwodów i układów</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 Arduino Cloud – środowisko programistyczne w chmurze</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 ThingSpeak – serwisy WWW, umożliwiający zbieranie i prezentowanie danych pomiarowych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