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interfejsów użytkownika z zastosowaniem metod HCI; tworzenie prototypów i makiet; przeprowadzanie testów użyteczności;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dokumentu</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projektowania interakcji człowieka z komputerem, tworzenia użytecznych interfejsów użytkownika oraz wykorzystania podejścia UCD (User-Centred Design) w projektowaniu, testowaniu i doskonaleniu użyteczności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projektowania interakcji człowiek–komputer (HCI) – zakres, definicja i znaczenie.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Historia rozwoju interfejsów oraz ewolucja modeli interakcji.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Model człowiek–interfejs–system w projektowaniu systemów informatycznych.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Charakterystyka użytkowników oraz analiza kontekstu użycia.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Ograniczenia poznawcze i motoryczne użytkowników w projektowaniu interfejsów.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Percepcja i uwaga użytkownika – rola hierarchii wizualnej w projektowaniu.</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Identyfikacja błędów projektowych (analiza „bad design”).</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Heurystyki użyteczności oraz klasyczne zasady projektowania interfejsów.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Zasady projektowania graficznych interfejsów użytkownika (GUI).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Wymagania i standardy projektowania interfejsów WWW i mobilnych.</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Projektowanie interakcji dla usług cyfrowych i systemów złożonych.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Interfejsy multimodalne – głos, gest, systemy inteligentne i rozwiązania typu „smart”.</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Organizacja pracy projektowej – podział na zespoły i wybór tematu projektu.</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Analiza konkurencji, rynku docelowego oraz uzasadnienie biznesowe rozwiązania.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Współpraca z klientem i użytkownikiem – identyfikacja i specyfikacja wymagań.</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Podejście User-Centred Design (UCD) w procesie projektowym.</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Elementy Design Thinking – empatyzacja i definiowanie problemu projektowego.</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Generowanie i wartościowanie koncepcji rozwiązań.</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Analiza potrzeb użytkowników oraz opracowanie person.</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Wizja produktu i projekt koncepcyjny systemu.</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Opracowanie i mapowanie historyjek użytkownika.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Projektowanie interakcji – tworzenie user flow oraz priorytetyzacja funkcjonalności.</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Prototypowanie wstępne (Lo-Fi) oraz prototypowanie cyfrowe (Hi-Fi).</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Scenariusze testowe, testy użyteczności oraz analiza wyników badań użytkowników.</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Iteracyjne doskonalenie projektu oraz prezentacja końcowych prototypów interfejsu użytkownika.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Wyd. PJWSTK Warszawa.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Wyd.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https://pbc.gda.pl/dlibra/publication/102691/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projektowania interakcji użytkownik-system w klasycznych i zwinnych projektach informatycznych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właściwe formy organizacji współpracy z użytkownikami podczas realizacji przedsięwzięć informatycznych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współdziałania i współpracy w zespołach projektowych</w:t>
            </w:r>
          </w:p>
        </w:tc>
        <w:tc>
          <w:tcPr>
            <w:tcW w:type="dxa" w:w="3324"/>
          </w:tcPr>
          <w:p>
            <w:pPr>
              <w:spacing w:before="20" w:after="20"/>
            </w:pPr>
            <w:r>
              <w:rPr>
                <w:rFonts w:ascii="Aptos" w:hAnsi="Aptos"/>
                <w:b w:val="0"/>
                <w:i w:val="0"/>
                <w:sz w:val="22"/>
              </w:rPr>
              <w:t>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