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interaktywnej w Unity 3D; praca ze skryptami C#; zarządzanie scenami i obiektami;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Unity i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Unity Editor i struktura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Sceny, obiekty i komponenty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Skrypty w C# i cykl życia obiektów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Transformacje, kamery i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fizyki i kolizji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Sterowanie i interakcja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zasobami i prefabrykaty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