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i protokoły dla Internetu Rzeczy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KIP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inż.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i konfiguracja protokołów komunikacyjnych IoT (MQTT, CoAP); realizacja projektu z urządzeniami IoT; przygotowanie do kolokwium teoretyczno-praktycznego.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dydaktycznym przedmiotu „Komunikacja i protokoły dla Internetu Rzeczy” jest zrozumienie, jak urządzenia IoT wymieniają dane w różnych warstwach komunikacji oraz jak dobrać protokół do wymagań aplikacji (zasięg, energia, przepustowość, niezawodność, bezpieczeństwo). Student nauczy się projektować komunikację urządzenie-chmura oraz urządzenie-urządzenie, przygotowywać formaty danych i zapewniać interoperacyjność systemu. Rozwinie praktyczne umiejętności konfiguracji i testowania transmisji, diagnozowania problemów sieciowych oraz oceny jakości łącza i opóźnień.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educational objective of the course 'Communication and Protocols for the Internet of Things' is to understand how IoT devices exchange data across different communication layers and how to select a protocol depending on application requirements such as range, energy consumption, throughput, reliability, and security. Students learn how to design device-to-cloud and device-to-device communication, prepare data formats, and ensure system interoperability. They also develop practical skills in configuring and testing transmission, diagnosing network problems, and assessing link quality and latency.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Architektury IoT i warstwy komunikacji: urządzenie–edge–chmura, topologie, wymagania QoS.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Łącza fizyczne i magistrale: UART, I²C, SPI, RS-485/CAN – zastosowania, ograniczenia, debug.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IP w IoT: IPv4/IPv6, podstawy routingu, DHCP vs statyczne, NAT, DNS, NTP, MTU.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Wi-Fi i BLE w praktyce: tryby pracy, zasięg/energia, parowanie, advertising, GATT, throughput.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Protokoły transportowe: UDP vs TCP, retransmisje, opóźnienia, keep-alive, problem „zrywanych” połączeń.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MQTT: broker, topics, QoS 0/1/2, retained, LWT, sesje, wzorce pub/sub i skalowanie.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CoAP i HTTP/REST: modele request/response vs obserwacja, kody, cache, proxy, zastosowania.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danych i interoperacyjność: JSON/CBOR/Protobuf, schematy, wersjonowanie, idempotencja.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komunikacji: TLS/DTLS, uwierzytelnianie (certyfikaty/tokeny), klucze, aktualizacje i rotacja.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i testy: sniffing (np. Wireshark), logowanie, pomiary latency/jitter/packet loss, scenariusze awarii i retry/backoff.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techniki cyfrowej i architektury systemów komputerowych: układy kombinacyjne i sekwencyjne, architekturę ARM/RISC-V, organizację pamięci i magistral komunikacyjnych. [K_W06]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mikrokontrolerów i systemów wbudowanych stosowanych w IoT: programowanie bare-metal i RTOS-based, interfejsy peryferyjne (I2C, SPI, UART, CAN), zarządzanie energią. [K_W18]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w zakresie Internetu Rzeczy: protokoły komunikacyjne warstwy aplikacji (MQTT, CoAP, HTTP/REST), architektury IoT (edge, fog, cloud), bezpieczeństwo urządzeń IoT. [K_W26]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proste układy cyfrowe, napisać program w asemblerze dla mikrokontrolera oraz zintegrować peryferyjne moduły sprzętowe z systemem wbudowanym. [K_U12]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przeanalizować, zsyntezować i oprogramować system wbudowany IoT: skonfigurować interfejsy sensorów i aktuatorów, zaimplementować stos komunikacyjny i zapewnić niezawodność systemu. [K_U23]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inżynierski w dziedzinie IoT, zaprojektować rozwiązanie i zrealizować prototyp z użyciem dostępnych platform (ESP32, Raspberry Pi, Arduino). [K_U33]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technologii IoT na rzecz rozwoju innowacyjnych rozwiązań w przemyśle, rolnictwie, medycynie i inteligentnych miastach.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pogłębiania wiedzy z dynamicznie rozwijającego się obszaru systemów wbudowanych i Internetu Rzeczy.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