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Narzędzia sztucznej Inteligencji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NAI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niewielkich projektów praktycznych z narzędzi AI; eksploracja bibliotek i frameworków AI; przygotowanie prezentacji projektu.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prezentacja mini-projektu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PRG1, MAD, ALG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Umiejętność programowania w dowolnym języku programowania, chociaż preferowane języki to C++ oraz Python. Znajomość klasycznych algorytmów i struktur danych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Zadaniem kursu jest zapoznanie studentów z podstawowymi technikami używanymi w sztucznej inteligencji. Techniki te wchodzą obecnie coraz bardziej do głównego nurtu technologii IT i biorą coraz większy udział w zastosowaniach przemysłowych. Ponadto duża część omawianego materiału ma szerszy zasięg i może pomóc przyszłym inżynierom w rozwiązywaniu problemów informatycznych spoza ścisłej AI.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goal of the course is to familiarize students with the basic techniques used in artificial intelligence. These techniques are increasingly becoming part of mainstream IT technologies and are playing a growing role in industrial applications. Moreover, a large portion of the material discussed has a broader scope and can help future engineers solve IT problems beyond the strict domain of AI.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Wstęp oraz przypomnienie zagadnień które były na innych przedmiotach, ale są konieczne w dalszym przebiegu tego przedmiotu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Klasyczne rozważania na temat sztucznej inteligencji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widzenia maszynowego na przykładzie biblioteki OpenCV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 algorytmów heurystycznych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sieci neuronowych z punktu widzenia konstrukcji i algorytmów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drzew decyzyjnych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Algorytm A* jako przykład efektywnego rozwinięcia klasyczneo algorytmu o zastosowanie heurystyki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Wykłady do przedmiotu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Dokumentacja biblioteki OpenCV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Dokumentacja biblioteki TensorFlow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Algorytmy genetyczne + struktury danych = programy ewolucyjne, Zbigniew Michalewicz, 2003, ISBN: 8320428815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Algorytmy, Almanach, Gorge Heineman, Gary Pollice Stanley Selkow, Helion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 i rozumie zastosowanie pojęć matematycznych w sztucznej inteligencji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 i rozumie zastosowanie losowości w rozwiązywaniu problemów obliczeniowych.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K_U29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zidentyfikować problemy obliczeniowe które nie nadają się do rozwiązania klasycznymi algorytmami. Wie kiedy zastosować metody przybliżone.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rozwiązywać problemy z wykorzystaniem narzędzi sztucznej inteligencji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wyspecyfikować, zaprojektować, zaimplementować, przetestować oraz zdebuggować program; potrafi korzystać z bibliotek, środowisk programistycznych, integrujących i uruchomieniowych.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mini-projektu;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