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Analiza matematyczna</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AM</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Elżbieta Puźniakowska-Gałuch, ela@pjwstk.edu.pl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z analizy matematycznej; przygotowanie do kolokwiów poprzez ćwiczenie obliczeń granic, pochodnych i całek; korzystanie z materiałów dydaktycznych.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Matematyka w szkole średniej</w:t>
            </w:r>
          </w:p>
        </w:tc>
        <w:tc>
          <w:tcPr>
            <w:tcW w:type="dxa" w:w="4986"/>
          </w:tcPr>
          <w:p>
            <w:pPr>
              <w:spacing w:before="20" w:after="20"/>
            </w:pPr>
            <w:r>
              <w:rPr>
                <w:rFonts w:ascii="Aptos" w:hAnsi="Aptos"/>
                <w:b w:val="0"/>
                <w:i w:val="0"/>
                <w:sz w:val="22"/>
              </w:rPr>
              <w:t>Wiedza z zakresu szkoły średniej.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studenta z podstawowymi pojęciami aparatu rachunku różniczkowego z zakresu funkcji rzeczywistych jednej zmiennej takich jak: granice ciągów, granice funkcji jednej zmiennej, funkcje ciągłe, pochodne, całki nieoznaczona i oznaczone, szeregi liczbowe, szeregi funkcyjne oraz równania różniczkowe. Przedstawione są podstawowe zastosowania  pochodnych i całek m.in. do wyznaczania przybliżeń, ekstremów,  czy  liczenia pola lub objętości. Wskazane są związki z ekonomią, optymalizacja technologiami  informatycznymi.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 concepts of differential calculus for real-valued functions of one variable, such as sequence limits, limits of functions of one variable, continuous functions, derivatives, indefinite and definite integrals, numerical series, functional series, and differential equations. Basic applications of derivatives and integrals are presented, including approximations, extrema, and the calculation of area and volume. Connections with economics and optimization in information technologies are also indicated.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Liczby rzeczywiste. Konstrukcja. Własności.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Szeregi liczbowe. Definicja. Kryteria zbieżności. Szeregi naprzemienne.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Ciągi liczbowe. Monotoniczność, ograniczoność, zbieżność. Metody obliczania granic ciągów liczbowych. Zastosowania.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Funkcje (w szczególności wykładnicze i logarytmiczne).  Granice funkcji w punkcie. Monotoniczność, ograniczoność, ciągłość. Zastosowania.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Pochodne funkcji jednej zmiennej. Definicja, podstawowe własności, podstawowe wzory.  Twierdzenia rachunku różniczkowego. Zastosowanie rachunku różniczkowego. Badanie przebiegu zmienności funkcji. Twierdzenie de l’Hospitala.  Wzór Taylora i Maclaurina.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Całka nieoznaczona. Definicja funkcji pierwotnej. Kryteria całkowalności funkcji. Podstawowe metody obliczania całek nieoznaczonych. Całkowanie funkcji wymiernych oraz niewymiernych.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Całka Riemanna. Definicja za pomocą granicy ciągu sum całkowych. Metody obliczania całki Riemanna. Zastosowanie całek oznaczonych.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Rozwijanie funkcji w szereg potęgowy. Zastosowanie rozwinięcia w szereg potęgowy w rachunku różniczkowym.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Równania różniczkowe zwyczajne. Podstawowe metody i zastosowanie.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1. W. Krysicki, L. Włodarski:, „Analiza matematyczna w zadaniach” część 1, PWN (2022 i nowsze).</w:t>
            </w:r>
          </w:p>
          <w:p>
            <w:pPr>
              <w:spacing w:before="20" w:after="20"/>
            </w:pPr>
            <w:r>
              <w:rPr>
                <w:rFonts w:ascii="Aptos" w:hAnsi="Aptos"/>
                <w:sz w:val="22"/>
              </w:rPr>
              <w:t>2. 2. M. Gewert, Z. Skoczylas, “ Analiza Matematyczna 1, Przykłady i zadania ”, GiS Wroclaw (2021)</w:t>
            </w:r>
          </w:p>
          <w:p>
            <w:pPr>
              <w:spacing w:before="20" w:after="20"/>
            </w:pPr>
            <w:r>
              <w:rPr>
                <w:rFonts w:ascii="Aptos" w:hAnsi="Aptos"/>
                <w:sz w:val="22"/>
              </w:rPr>
              <w:t>3. 3.  M. Gewert, Z. Skoczylas, “ Analiza Matematyczna 1, Definicje, twierdzenia, wzory"”, GiS Wrocław (2008 i nowsze)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B. Sozański, I. Dziedzic, " Algebra i Analiza w zagadnieniach ekonomicznych", Bila (2009)</w:t>
            </w:r>
          </w:p>
          <w:p>
            <w:pPr>
              <w:spacing w:before="20" w:after="20"/>
            </w:pPr>
            <w:r>
              <w:rPr>
                <w:rFonts w:ascii="Aptos" w:hAnsi="Aptos"/>
                <w:sz w:val="22"/>
              </w:rPr>
              <w:t>2. 2.  M. Sullivan, " Brief  Calculus, an Applied Approach", John Wiley &amp; Sons (2005)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ń</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ń</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ń</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ń</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ń</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ź</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