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systemów informacyjnych (BSI)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BSI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Andrzej Bobyk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Student jest zobowiązany uzyskać ponad 50% punktów możliwych do zdobycia w trakcie trwania semestru.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Student jest zobowiązany uzyskać ponad 50% punktów możliwych do zdobycia w trakcie trwania semestru.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ALG, SKOA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algebry, wiedza z zakresu systemów operacyjnych i sieci komputerowych.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słuchaczy z zasadami i metodami ochrony informacji w systemach i sieciach komputerowych.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principles and methods of information protection in computer systems and networks.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Polityka bezpieczeństwa systemów informatycznych: etapy tworzenia struktur bezpieczeństwa, zasady efektywnej strategii i polityki bezpieczeństwa. Usługi związane z ochroną informacji, kategorie zagrożeń systemów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kryptografii: podstawowe techniki szyfrowania, zastosowania technik szyfrowania, algorytmy symetryczne (DES, 3DES, IDEA).Algorytmy asymetryczne: (RSA, El-Gamal), uwierzytelnianie i sygnatury cyfrowe. Podpis elektroniczny.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w sieciach: usługi i protokoły kryptograficzne (SSL, SSH, Kerberos), bezpieczeństwo poczty elektronicznej; protokoły PGP i PEM, zarządzanie kluczami, certyfikaty.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Praktyka ochrony danych w systemach komputerowych: programy złośliwe (wirusy, robaki, konie trojańskie), archiwizacja danych – procedury, metody, programy.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D. E. Robling Denning: Kryptografia i ochrona danych. WNT, Warszawa 1993.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Garfinkel, G. Spafford: Bezpieczeństwo w Unixie i Internecie. RM, Warszawa 1997 (+A. Schwartz: Practical UNIX and Internet Security. 3rd Edition. O'Reilly Media 2003).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W. Stallings: Ochrona danych w sieci i intersieci. W teorii i praktyce. WNT, Warszawa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 Kutyłowski, W.-B. Strothmann: Kryptografia. Teoria i praktyka zabezpieczania systemów komputerowych (wyd. 2). Read Me, Warszawa 1999.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J.-P. Aumasson: Nowoczesna kryptografia. Praktyczne wprowadzenie do szyfrowania. PWN, Warszawa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J. Andress: Podstawy bezpieczeństwa informacji. Praktyczne wprowadzenie. Helion, Gliwice 2021.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C. Adams, S. Lloyd: Podpis elektroniczny. Klucz publiczny. Robomatic, Warszawa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R. Wobst: Kryptologia. Budowa i łamanie zabezpieczeń. RM, Warszawa,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L. Bauer: Sekrety kryptografii. Helion, Gliwice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R. Stinson: Kryptografia. WNT, Warszawa, 2005.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A. J. Menezes, P. C. van Oorschot, S. A. Vanstone: Kryptografia stosowana, WNT, Warszawa 2005 (Handbook of Applied Cryptography, CRC Press, 1997, New York, https://cacr.uwaterloo.ca/hac/).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cyberbezpieczeństwa: kryptografię symetryczną i asymetryczną, protokoły bezpieczeństwa (TLS/SSL, Kerberos, PKI), bezpieczeństwo sieci i systemów operacyjnych.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oceny podatności systemów informatycznych, typologię ataków (OWASP Top 10, MITRE ATT&amp;CK) i zasady bezpiecznego wytwarzania oprogramowania (SAST, DAST, DevSecOps).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bezpieczeństwa: firewalle, systemy IDS/IPS, VPN, segmentację sieci i zasady zero-trust.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cyberbezpieczeństwa, zaprojektować i wdrożyć rozwiązanie ochrony systemu informatycznego, przeprowadzić testy penetracyjne i analizę podatności. [K_U30]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skonfigurować mechanizmy kontroli dostępu, szyfrowania danych i monitorowania bezpieczeństwa w systemach informatycznych.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projektowania bezpiecznych systemów informatycznych z uwzględnieniem etycznych aspektów ochrony danych i prywatności użytkowników.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nowych zagrożeniach i technikach obrony w dynamicznie zmieniającym się krajobrazie cyberbezpieczeństwa.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