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Zagadnienia poznana podczas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Jakiego koloru są moje włosy? – opis postaci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Części ciała, choroby, wyrażenia radości i innych uczuć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Jedziemy na wakacje: uzyskiwanie informacji, wyrażanie preferencji, zapraszanie, kupowanie biletu, czas przyszły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Złamałem nogę – nasze zdrowie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Biografía ważnej osoby: pomówmy o wydarzeniach historycznych; czas przeszły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Moda: co ona lubi nosić? Jakie spodnie ma Javier?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Zdjęcie rodzinne: opisujemy członków naszej rodziny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Wakacje: nasze plany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