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sprzedażowych dla różnych segmentów klientów (na podstawie charakterystyki behawioralnej)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wybór najatrakcyjniejszego segmentu innowatorów.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wartości do postaci mierzalnych parametrów stanowiących podstawę do późniejszej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narracji marketingowej.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Dlaczego Twój produkt nie sprzeda się za granicą?!”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