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sprawy organizacyjne. Wprowadzenie do zajęć projektowych i laboratoryjnych.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System wbudowany a system IoT.Analiza dedykowane systemu IoT w  CISCO PacketTracer.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i układy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 prostego systemu IoT w CISCO Packet 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Architektura systemów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Projekt systemu IoT z wykorzystaniem wybranego mikrokontrolera lub komputera jednoukładowego.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Typy protokołów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Konfiguracja i oprogramowanie systemu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Zaawansowany protokół kolejkowania wiadomości.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Walidacja i testowanie systemy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Standardy komunikacyjne dla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Wdrożenie i prezentacja systemu IoT.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