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prezentacja multimedialna,</w:t>
            </w:r>
          </w:p>
          <w:p>
            <w:pPr>
              <w:spacing w:before="20" w:after="20"/>
            </w:pPr>
            <w:r>
              <w:rPr>
                <w:rFonts w:ascii="Aptos" w:hAnsi="Aptos"/>
                <w:sz w:val="22"/>
              </w:rPr>
              <w:t>3. case study,</w:t>
            </w:r>
          </w:p>
          <w:p>
            <w:pPr>
              <w:spacing w:before="20" w:after="20"/>
            </w:pPr>
            <w:r>
              <w:rPr>
                <w:rFonts w:ascii="Aptos" w:hAnsi="Aptos"/>
                <w:sz w:val="22"/>
              </w:rPr>
              <w:t>4. wykład zaproszony.</w:t>
            </w:r>
          </w:p>
          <w:p>
            <w:pPr>
              <w:spacing w:before="20" w:after="20"/>
            </w:pPr>
            <w:r>
              <w:rPr>
                <w:rFonts w:ascii="Aptos" w:hAnsi="Aptos"/>
                <w:sz w:val="22"/>
              </w:rPr>
              <w:t>5. dyskusja,</w:t>
            </w:r>
          </w:p>
          <w:p>
            <w:pPr>
              <w:spacing w:before="20" w:after="20"/>
            </w:pPr>
            <w:r>
              <w:rPr>
                <w:rFonts w:ascii="Aptos" w:hAnsi="Aptos"/>
                <w:sz w:val="22"/>
              </w:rPr>
              <w:t>6. burza mózgów,</w:t>
            </w:r>
          </w:p>
          <w:p>
            <w:pPr>
              <w:spacing w:before="20" w:after="20"/>
            </w:pPr>
            <w:r>
              <w:rPr>
                <w:rFonts w:ascii="Aptos" w:hAnsi="Aptos"/>
                <w:sz w:val="22"/>
              </w:rPr>
              <w:t>7. rozwiązywanie zadań,</w:t>
            </w:r>
          </w:p>
          <w:p>
            <w:pPr>
              <w:spacing w:before="20" w:after="20"/>
            </w:pPr>
            <w:r>
              <w:rPr>
                <w:rFonts w:ascii="Aptos" w:hAnsi="Aptos"/>
                <w:sz w:val="22"/>
              </w:rPr>
              <w:t>8. analiza przypadków,</w:t>
            </w:r>
          </w:p>
          <w:p>
            <w:pPr>
              <w:spacing w:before="20" w:after="20"/>
            </w:pPr>
            <w:r>
              <w:rPr>
                <w:rFonts w:ascii="Aptos" w:hAnsi="Aptos"/>
                <w:sz w:val="22"/>
              </w:rPr>
              <w:t>9. prezentacje.</w:t>
            </w:r>
          </w:p>
          <w:p>
            <w:pPr>
              <w:spacing w:before="20" w:after="20"/>
            </w:pPr>
            <w:r>
              <w:rPr>
                <w:rFonts w:ascii="Aptos" w:hAnsi="Aptos"/>
                <w:sz w:val="22"/>
              </w:rPr>
              <w:t>10. Zaliczenie</w:t>
            </w:r>
          </w:p>
          <w:p>
            <w:pPr>
              <w:spacing w:before="20" w:after="20"/>
            </w:pPr>
            <w:r>
              <w:rPr>
                <w:rFonts w:ascii="Aptos" w:hAnsi="Aptos"/>
                <w:sz w:val="22"/>
              </w:rPr>
              <w:t>11. Kryteria oceny</w:t>
            </w:r>
          </w:p>
          <w:p>
            <w:pPr>
              <w:spacing w:before="20" w:after="20"/>
            </w:pPr>
            <w:r>
              <w:rPr>
                <w:rFonts w:ascii="Aptos" w:hAnsi="Aptos"/>
                <w:sz w:val="22"/>
              </w:rPr>
              <w:t>12. Studenci tworzą i prezentują projekt planu zarządzania projektem informatycznym, wybranego przez grupę.</w:t>
            </w:r>
          </w:p>
          <w:p>
            <w:pPr>
              <w:spacing w:before="20" w:after="20"/>
            </w:pPr>
            <w:r>
              <w:rPr>
                <w:rFonts w:ascii="Aptos" w:hAnsi="Aptos"/>
                <w:sz w:val="22"/>
              </w:rPr>
              <w:t>13. Oceniane są: kompletność planu, zastosowanie teorii z wykładów, realizm, innowacyjność, jakość prezentacji.</w:t>
            </w:r>
          </w:p>
          <w:p>
            <w:pPr>
              <w:spacing w:before="20" w:after="20"/>
            </w:pPr>
            <w:r>
              <w:rPr>
                <w:rFonts w:ascii="Aptos" w:hAnsi="Aptos"/>
                <w:sz w:val="22"/>
              </w:rPr>
              <w:t>14. Ocena grupowa i indywidualna (uwzględniająca wkład).</w:t>
            </w:r>
          </w:p>
          <w:p>
            <w:pPr>
              <w:spacing w:before="20" w:after="20"/>
            </w:pPr>
            <w:r>
              <w:rPr>
                <w:rFonts w:ascii="Aptos" w:hAnsi="Aptos"/>
                <w:sz w:val="22"/>
              </w:rPr>
              <w:t>15. 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zarządzania projektami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Definicje, cele i zakres zarządzania projektami.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Cykl życia projektu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Case study: Denver International Airport Baggage System - analiza błędów i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Metodologie zarządzania projektami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Waterfall, Agile, Scrum, Kanban - omówienie, porównanie,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Scrum vs. Scream - rozpoznawanie i unikanie patologii w zarządzaniu.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Motywacja i zarządzanie zespołami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Teorie motywacji, rola motywacji wewnętrznej i zewnętrznej.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Algorytmiczne vs. Heurystyczne zadania - wpływ na motywację.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Budowanie efektywnych zespołów, role i odpowiedzialności.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Planowanie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Etapy planowania projektu, analiza sytuacji, SMART goals, WBS.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Identyfikacja i analiza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Case study: Manhattan Project vs. Maginot Line - dobre i złe praktyki planowania.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Ćwiczenia: planowanie projektu z użyciem "Ninja Planning Card".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Realizacja i kontrola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Zarządzanie czasem, budżetem i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Monitoring postępów projektu, raportowanie, analiza odchyleń.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Zarządzanie zmianą, kontrola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Zamykanie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Ocena projektu, dokumentacja, lessons learned.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Prezentacja wyników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Dodatkowe zagadnienia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PRINCE2, Six Sigma - wprowadzenie.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Teorie X, Y, Z - style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Cargo Cults - unikanie bezmyślnego naśladowania.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Etyka w zarządzaniu projektami IT.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