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6Dodawanie obiektów do sceny.Dodawanie ognia na ręku, błysku w oku lub inne tego typu proste i efektowne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13Montaż filmowy; typy ujęć; typy cięć; zastosowania, mattepainting, compositingĆwiczenia z montażu filmów.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14Mattee painting, CompositingĆwiczenia z koloryzacji oraz podmiany/wzbogacania tła.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15Własne efekty specjalne - np. duplikacja postaci, obiekty fantomowe, zmiana odbicia w lustrze, itp.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