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0.2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Zaliczenie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br/>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Konstrukcja gramatyczna : ndesu, teitadakemasenka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_shi,_shi / ćwiczenie pisemne: ogłoszenie w języku japońskim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Forma -ga dekimashita / ćwiczenie pisemne: opis postaci „wybrana postać z anime lub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Czasowniki zakładania i zdejmowania – chakudatsudōshi powtórzenie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Nowe kanji i układanie do nich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Forma -tagatteimasu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Budowa zdań do formy -teshimau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Budowa zdań do formy -teoku,,-tearu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Partykuła de -  bnowe zastosowanie partykuły de + czytanka”trzęsienie ziemi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Rodzina i klasyfikatory-zadanie ze słuchu + czytanka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Nowe kanji i układanie do nich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Wypracowanie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Kolokwium z kanji i gramatyki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Budowa zdań do formy tsumori desu/yotei desu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Klasyfikatory – omówienie wszystkich klasyfikatorów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Zadanie ze słuchu – tematyka związana z klasyfikatorami i życia codziennego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Analiza tekstu – czytanka o robotach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Próbne testy JLPTN4 ; kanji, gramatyka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Próbne testy JLPTN4 ; czytanki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Próbne testy JLPTN4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Powtórzenie matu z całego semestru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Różnica między teageru, temorau i tekureru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Tryb warunkowy – ba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Ćwiczenia z czasownikami przechodnimi/nieprzechodnimi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Forma gramatyczna kamoshiremasen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 choukai– słuchanie  wyd. 3anetwork Japonia</w:t>
            </w:r>
          </w:p>
          <w:p>
            <w:pPr>
              <w:spacing w:before="20" w:after="20"/>
            </w:pPr>
            <w:r>
              <w:rPr>
                <w:rFonts w:ascii="Aptos" w:hAnsi="Aptos"/>
                <w:sz w:val="22"/>
              </w:rPr>
              <w:t>3.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