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i protokoły dla Internetu Rzeczy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KIP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inż. Antoni Ulenberg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zespołowym rozwiązaniem problemu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Live-Coding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Ćwiczenia praktyczne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Implementacja projektów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 projekt - 40%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Zadania z zajęć - 20%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Kolokwium teoretyczno-praktyczne - 40% oceny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 projekt - 40%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Zadania z zajęć - 20%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Kolokwium teoretyczno-praktyczne - 40% oceny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dydaktycznym przedmiotu „Komunikacja i protokoły dla Internetu Rzeczy” jest zrozumienie, jak urządzenia IoT wymieniają dane w różnych warstwach komunikacji oraz jak dobrać protokół do wymagań aplikacji (zasięg, energia, przepustowość, niezawodność, bezpieczeństwo). Student nauczy się projektować komunikację urządzenie-chmura oraz urządzenie-urządzenie, przygotowywać formaty danych i zapewniać interoperacyjność systemu. Rozwinie praktyczne umiejętności konfiguracji i testowania transmisji, diagnozowania problemów sieciowych oraz oceny jakości łącza i opóźnień.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educational objective of the course 'Communication and Protocols for the Internet of Things' is to understand how IoT devices exchange data across different communication layers and how to select a protocol depending on application requirements such as range, energy consumption, throughput, reliability, and security. Students learn how to design device-to-cloud and device-to-device communication, prepare data formats, and ensure system interoperability. They also develop practical skills in configuring and testing transmission, diagnosing network problems, and assessing link quality and latency.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Architektury IoT i warstwy komunikacji: urządzenie–edge–chmura, topologie, wymagania QoS.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Łącza fizyczne i magistrale: UART, I²C, SPI, RS-485/CAN – zastosowania, ograniczenia, debug.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Sieci IP w IoT: IPv4/IPv6, podstawy routingu, DHCP vs statyczne, NAT, DNS, NTP, MTU.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Wi-Fi i BLE w praktyce: tryby pracy, zasięg/energia, parowanie, advertising, GATT, throughput.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Protokoły transportowe: UDP vs TCP, retransmisje, opóźnienia, keep-alive, problem „zrywanych” połączeń.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MQTT: broker, topics, QoS 0/1/2, retained, LWT, sesje, wzorce pub/sub i skalowanie.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CoAP i HTTP/REST: modele request/response vs obserwacja, kody, cache, proxy, zastosowania.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Format danych i interoperacyjność: JSON/CBOR/Protobuf, schematy, wersjonowanie, idempotencja.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komunikacji: TLS/DTLS, uwierzytelnianie (certyfikaty/tokeny), klucze, aktualizacje i rotacja.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Diagnostyka i testy: sniffing (np. Wireshark), logowanie, pomiary latency/jitter/packet loss, scenariusze awarii i retry/backoff.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techniki cyfrowej i architektury systemów komputerowych: układy kombinacyjne i sekwencyjne, architekturę ARM/RISC-V, organizację pamięci i magistral komunikacyjnych. [K_W06]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mikrokontrolerów i systemów wbudowanych stosowanych w IoT: programowanie bare-metal i RTOS-based, interfejsy peryferyjne (I2C, SPI, UART, CAN), zarządzanie energią. [K_W18]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w zakresie Internetu Rzeczy: protokoły komunikacyjne warstwy aplikacji (MQTT, CoAP, HTTP/REST), architektury IoT (edge, fog, cloud), bezpieczeństwo urządzeń IoT. [K_W26]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proste układy cyfrowe, napisać program w asemblerze dla mikrokontrolera oraz zintegrować peryferyjne moduły sprzętowe z systemem wbudowanym. [K_U12]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przeanalizować, zsyntezować i oprogramować system wbudowany IoT: skonfigurować interfejsy sensorów i aktuatorów, zaimplementować stos komunikacyjny i zapewnić niezawodność systemu. [K_U23]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inżynierski w dziedzinie IoT, zaprojektować rozwiązanie i zrealizować prototyp z użyciem dostępnych platform (ESP32, Raspberry Pi, Arduino). [K_U33]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technologii IoT na rzecz rozwoju innowacyjnych rozwiązań w przemyśle, rolnictwie, medycynie i inteligentnych miastach.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pogłębiania wiedzy z dynamicznie rozwijającego się obszaru systemów wbudowanych i Internetu Rzeczy.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