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Użytkowanie Komputerów i Podstawy Systemów Operacyjnych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UKOS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Laboratorium/:</w:t>
            </w:r>
          </w:p>
          <w:p>
            <w:pPr>
              <w:spacing w:before="20" w:after="20"/>
            </w:pPr>
            <w:r>
              <w:rPr>
                <w:rFonts w:ascii="Aptos" w:hAnsi="Aptos"/>
                <w:sz w:val="22"/>
              </w:rPr>
              <w:t>2. Praca indywidualna ze skryptem</w:t>
            </w:r>
          </w:p>
          <w:p>
            <w:pPr>
              <w:spacing w:before="20" w:after="20"/>
            </w:pPr>
            <w:r>
              <w:rPr>
                <w:rFonts w:ascii="Aptos" w:hAnsi="Aptos"/>
                <w:sz w:val="22"/>
              </w:rPr>
              <w:t>3. Praca grupowa</w:t>
            </w:r>
          </w:p>
          <w:p>
            <w:pPr>
              <w:spacing w:before="20" w:after="20"/>
            </w:pPr>
            <w:r>
              <w:rPr>
                <w:rFonts w:ascii="Aptos" w:hAnsi="Aptos"/>
                <w:sz w:val="22"/>
              </w:rPr>
              <w:t>4. Warsztat</w:t>
            </w:r>
          </w:p>
          <w:p>
            <w:pPr>
              <w:spacing w:before="20" w:after="20"/>
            </w:pPr>
            <w:r>
              <w:rPr>
                <w:rFonts w:ascii="Aptos" w:hAnsi="Aptos"/>
                <w:sz w:val="22"/>
              </w:rPr>
              <w:t>5. Kryteria oceny</w:t>
            </w:r>
          </w:p>
          <w:p>
            <w:pPr>
              <w:spacing w:before="20" w:after="20"/>
            </w:pPr>
            <w:r>
              <w:rPr>
                <w:rFonts w:ascii="Aptos" w:hAnsi="Aptos"/>
                <w:sz w:val="22"/>
              </w:rPr>
              <w:t>6. Laboratorium: 2 kolokwia, prace domowe</w:t>
            </w:r>
          </w:p>
        </w:tc>
        <w:tc>
          <w:tcPr>
            <w:tcW w:type="dxa" w:w="4986"/>
          </w:tcPr>
          <w:p>
            <w:pPr>
              <w:spacing w:before="20" w:after="20"/>
            </w:pPr>
            <w:r>
              <w:rPr>
                <w:rFonts w:ascii="Aptos" w:hAnsi="Aptos"/>
                <w:sz w:val="22"/>
              </w:rPr>
              <w:t>1. Laboratorium/:</w:t>
            </w:r>
          </w:p>
          <w:p>
            <w:pPr>
              <w:spacing w:before="20" w:after="20"/>
            </w:pPr>
            <w:r>
              <w:rPr>
                <w:rFonts w:ascii="Aptos" w:hAnsi="Aptos"/>
                <w:sz w:val="22"/>
              </w:rPr>
              <w:t>2. Praca indywidualna ze skryptem</w:t>
            </w:r>
          </w:p>
          <w:p>
            <w:pPr>
              <w:spacing w:before="20" w:after="20"/>
            </w:pPr>
            <w:r>
              <w:rPr>
                <w:rFonts w:ascii="Aptos" w:hAnsi="Aptos"/>
                <w:sz w:val="22"/>
              </w:rPr>
              <w:t>3. Praca grupowa</w:t>
            </w:r>
          </w:p>
          <w:p>
            <w:pPr>
              <w:spacing w:before="20" w:after="20"/>
            </w:pPr>
            <w:r>
              <w:rPr>
                <w:rFonts w:ascii="Aptos" w:hAnsi="Aptos"/>
                <w:sz w:val="22"/>
              </w:rPr>
              <w:t>4. Warsztat</w:t>
            </w:r>
          </w:p>
          <w:p>
            <w:pPr>
              <w:spacing w:before="20" w:after="20"/>
            </w:pPr>
            <w:r>
              <w:rPr>
                <w:rFonts w:ascii="Aptos" w:hAnsi="Aptos"/>
                <w:sz w:val="22"/>
              </w:rPr>
              <w:t>5. Kryteria oceny</w:t>
            </w:r>
          </w:p>
          <w:p>
            <w:pPr>
              <w:spacing w:before="20" w:after="20"/>
            </w:pPr>
            <w:r>
              <w:rPr>
                <w:rFonts w:ascii="Aptos" w:hAnsi="Aptos"/>
                <w:sz w:val="22"/>
              </w:rPr>
              <w:t>6. Laboratorium: 2 kolokwia, prace domowe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Nie dotyczy</w:t>
            </w:r>
          </w:p>
        </w:tc>
        <w:tc>
          <w:tcPr>
            <w:tcW w:type="dxa" w:w="4986"/>
          </w:tcPr>
          <w:p>
            <w:pPr>
              <w:spacing w:before="20" w:after="20"/>
            </w:pPr>
            <w:r>
              <w:rPr>
                <w:rFonts w:ascii="Aptos" w:hAnsi="Aptos"/>
                <w:b w:val="0"/>
                <w:i w:val="0"/>
                <w:sz w:val="22"/>
              </w:rPr>
              <w:t>Nie dotyczy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 dydaktyczne przedmiotu obejmują zapoznanie studentów z podstawami pracy w systemie Linux, w tym z obsługą wiersza poleceń oraz automatyzacją zadań za pomocą skryptów bash. Kluczowe jest również zrozumienie działania systemów kontroli wersji (np. git), co pomaga w efektywnej pracy zespołowej w projektach programistycznych. Cele poboczne obejmują bardziej praktyczne umiejętności, takie jak tworzenie funkcji i skryptów automatyzujących codzienne zadania programistyczne, praca z plikami, pakowanie danych, oraz korzystanie z narzędzi takich jak Midnight Commander czy FTP</w:t>
            </w:r>
          </w:p>
          <w:p>
            <w:pPr>
              <w:spacing w:before="80" w:after="20"/>
            </w:pPr>
            <w:r>
              <w:rPr>
                <w:rFonts w:ascii="Aptos" w:hAnsi="Aptos"/>
                <w:b/>
                <w:sz w:val="22"/>
              </w:rPr>
              <w:t>Abstrakt po angielsku:</w:t>
            </w:r>
          </w:p>
          <w:p>
            <w:pPr>
              <w:spacing w:before="20" w:after="20"/>
            </w:pPr>
            <w:r>
              <w:rPr>
                <w:rFonts w:ascii="Aptos" w:hAnsi="Aptos"/>
                <w:i/>
                <w:sz w:val="22"/>
              </w:rPr>
              <w:t>The educational objectives of the course include familiarizing students with the basics of working in Linux, including command-line operation and task automation using bash scripts. It is also essential to understand how version control systems (e.g. Git) work, which supports effective teamwork in programming projects. Secondary objectives include more practical skills such as creating functions and scripts to automate everyday programming tasks, working with files, packaging data, and using tools such as Midnight Commander and FTP.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Wprowadzenie do systemu Linux oraz interfejsu wiersza poleceń (CLI)Studenci poznają podstawowe pojęcia dotyczące systemów operacyjnych, obsługi systemu Linux oraz podstawowych komend CLI.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Praca z systemami plików i zarządzanie nimiStudenci zdobywają umiejętności w zakresie pracy z systemami plików, tworzenia, usuwania i zarządzania plikami oraz katalogami w systemie Linux.</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Skrypty BashTworzenie i uruchamianie skryptów Bash, automatyzacja zadań systemowych, praca z pętlami, funkcjami i warunkami.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Zarządzanie procesami w systemie operacyjnymOmówienie zarządzania procesami w systemie Linux, monitorowanie ich działania, manipulowanie zadaniami i zarządzanie współbieżnością.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Kontrola wersji z użyciem GITPraktyczne wprowadzenie do systemów kontroli wersji, takich jak GIT, oraz zarządzanie wersjami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Architektura systemów wieloprocesorowychZrozumienie architektury systemów komputerowych, w tym wieloprocesorowych, oraz zarządzanie współbieżnością.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Podstawy sieci komputerowych i bezpieczeństwaStudenci poznają technologie sieciowe, protokoły komunikacyjne oraz podstawowe zagadnienia związane z bezpieczeństwem.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Instalacja i konfiguracja systemów operacyjnychProces instalacji i konfiguracji systemów operacyjnych, a także podstawowa administracja systemami.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Problemy synchronizacji zadańRozwiązywanie klasycznych problemów synchronizacji zadań, dobór algorytmów szeregowania i analiza ich efektywności.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Symulacja komputerowa i analiza systemów operacyjnychStudenci wykonują symulacje komputerowe w celu analizy działania systemów operacyjnych oraz ich parametrów.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Sosna Ł. Linux. Komendy i polecenia. VI ed. Gliwice: Helion; 2023.</w:t>
            </w:r>
          </w:p>
          <w:p>
            <w:pPr>
              <w:spacing w:before="20" w:after="20"/>
            </w:pPr>
            <w:r>
              <w:rPr>
                <w:rFonts w:ascii="Aptos" w:hAnsi="Aptos"/>
                <w:sz w:val="22"/>
              </w:rPr>
              <w:t>2. Negus C. Linux. Biblia. 10th ed. Gliwice: Helion;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Tanenbaum AS, Bos H. Systemy operacyjne. 4th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zasobami, organizację współbieżności, systemy plików i mechanizmy bezpieczeństwa w środowiskach Windows i Linux. [K_W07]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z zakresu sieci komputerowych: modele OSI/TCP-IP, konfigurację protokołów sieciowych, usługi katalogowe (Active Directory/LDAP) oraz wirtualizację sieci. [K_W08]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(Windows Server / Linux) w środowisku wirtualnym lub fizycznym, zarządzając użytkownikami, uprawnieniami i usługami. [K_U13]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i skonfigurować infrastrukturę sieciową LAN/WAN, w tym usługi DHCP, DNS, NAT, firewall, a także przeprowadzić podstawową analizę ruchu sieciowego. [K_U14]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kompletnego systemu informatycznego (system operacyjny, baza danych, aplikacja webowa). [K_U27]</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uczenia się nowych technologii systemowych i sieciowych w oparciu o dokumentację techniczną i zasoby społeczności.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odpowiedzialnego zarządzania infrastrukturą informatyczną z uwzględnieniem zasad bezpieczeństwa i ochrony danych. [K_K06]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