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Wykształcenie umiejętności ruchowych przydatnych w aktywności zdrowotnej, utylitarnej, rekreacyjnej i sportowej.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