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Unity i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Unity Editor i struktura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Sceny, obiekty i komponenty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Skrypty w C# i cykl życia obiektów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Transformacje, kamery i oświetlenie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Podstawy fizyki i kolizji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Sterowanie i interakcja użytkownika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zasobami i prefabrykaty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