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C++: zastosowania, kompilacja, struktura programu, pierwszy program.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stałe, operatory, instrukcje wejścia i wyjścia (cin, cout).</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switch, pętle for, while, do while.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definicja, parametry, wartości zwracane, przeciążanie funkcji.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Tablice i łańcuchy znaków, podstawy pracy z pamięcią.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Wskaźniki i referencje – wprowadzenie i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Struktury i typy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Dynamiczna alokacja pamięci (new, delete) i podstawy bezpiecznego zarządzania zasobami.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klasy i obiekty.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Konstruktory, destruktory, enkapsulacja.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Dziedziczenie i polimorfizm – podstawy.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Biblioteka standardowa STL – wprowadzenie (vector, string).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