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13"/>
        <w:tblW w:w="0" w:type="auto"/>
        <w:tblLook w:val="04A0"/>
      </w:tblPr>
      <w:tblGrid>
        <w:gridCol w:w="4510"/>
        <w:gridCol w:w="4510"/>
      </w:tblGrid>
      <w:tr w:rsidR="002F4701" w:rsidRPr="00707DE3" w:rsidTr="002F4701">
        <w:trPr>
          <w:trHeight w:val="372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F4701" w:rsidRPr="00707DE3" w:rsidTr="002F4701">
        <w:trPr>
          <w:trHeight w:val="357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F4701" w:rsidRPr="00707DE3" w:rsidTr="002F4701">
        <w:trPr>
          <w:trHeight w:val="372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F4701" w:rsidRPr="00707DE3" w:rsidTr="002F4701">
        <w:trPr>
          <w:trHeight w:val="372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F4701" w:rsidRPr="00707DE3" w:rsidTr="002F4701">
        <w:trPr>
          <w:trHeight w:val="372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F4701" w:rsidRPr="00707DE3" w:rsidTr="002F4701">
        <w:trPr>
          <w:trHeight w:val="357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F4701" w:rsidRPr="00707DE3" w:rsidTr="002F4701">
        <w:trPr>
          <w:trHeight w:val="372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F4701" w:rsidRPr="00707DE3" w:rsidTr="002F4701">
        <w:trPr>
          <w:trHeight w:val="372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F4701" w:rsidRPr="00707DE3" w:rsidTr="002F4701">
        <w:trPr>
          <w:trHeight w:val="372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F4701" w:rsidRPr="00707DE3" w:rsidTr="002F4701">
        <w:trPr>
          <w:trHeight w:val="357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F4701" w:rsidRPr="00707DE3" w:rsidTr="002F4701">
        <w:trPr>
          <w:trHeight w:val="372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F4701" w:rsidRPr="00707DE3" w:rsidTr="002F4701">
        <w:trPr>
          <w:trHeight w:val="372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F4701" w:rsidRPr="00707DE3" w:rsidTr="002F4701">
        <w:trPr>
          <w:trHeight w:val="357"/>
        </w:trPr>
        <w:tc>
          <w:tcPr>
            <w:tcW w:w="4510" w:type="dxa"/>
            <w:vAlign w:val="bottom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F4701" w:rsidRPr="00707DE3" w:rsidRDefault="002F4701" w:rsidP="002F4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F22698" w:rsidRPr="00707DE3" w:rsidRDefault="00F22698" w:rsidP="00B15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F22698" w:rsidRPr="00707DE3" w:rsidRDefault="00F22698" w:rsidP="00B15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2698" w:rsidRPr="00707DE3" w:rsidTr="00FF509F"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F22698" w:rsidRPr="00707DE3" w:rsidRDefault="00F226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F769D9" w:rsidRDefault="0071685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716858" w:rsidRDefault="0071685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n(s) = {TTT, TTH, THT, THH, HTT, HTH, HHT, HHH}</w:t>
      </w:r>
      <w:r w:rsidR="00F201DF">
        <w:rPr>
          <w:rFonts w:ascii="Times New Roman" w:hAnsi="Times New Roman" w:cs="Times New Roman"/>
          <w:sz w:val="28"/>
          <w:szCs w:val="28"/>
        </w:rPr>
        <w:t>=8</w:t>
      </w:r>
    </w:p>
    <w:p w:rsidR="00716858" w:rsidRDefault="0071685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n</w:t>
      </w:r>
      <w:r w:rsidR="00F201DF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</w:rPr>
        <w:t>)= {THH,HTH,HHT}</w:t>
      </w:r>
      <w:r w:rsidR="00F201DF">
        <w:rPr>
          <w:rFonts w:ascii="Times New Roman" w:hAnsi="Times New Roman" w:cs="Times New Roman"/>
          <w:sz w:val="28"/>
          <w:szCs w:val="28"/>
        </w:rPr>
        <w:t>=3</w:t>
      </w:r>
    </w:p>
    <w:p w:rsidR="00F201DF" w:rsidRDefault="00364C1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no </w:t>
      </w:r>
      <w:r w:rsidR="00F201DF">
        <w:rPr>
          <w:rFonts w:ascii="Times New Roman" w:hAnsi="Times New Roman" w:cs="Times New Roman"/>
          <w:sz w:val="28"/>
          <w:szCs w:val="28"/>
        </w:rPr>
        <w:t>of favorable outcomes/ no of total number of outcomes</w:t>
      </w:r>
    </w:p>
    <w:p w:rsidR="002031A7" w:rsidRPr="00707DE3" w:rsidRDefault="00F201DF" w:rsidP="00F20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= 3/8</w:t>
      </w:r>
      <w:r w:rsidR="00716858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F16F23" w:rsidRDefault="00F16F23" w:rsidP="00F201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be the event of getting equal to 1</w:t>
      </w:r>
    </w:p>
    <w:p w:rsidR="00F201DF" w:rsidRDefault="00F16F23" w:rsidP="00F201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201DF">
        <w:rPr>
          <w:rFonts w:ascii="Times New Roman" w:hAnsi="Times New Roman" w:cs="Times New Roman"/>
          <w:sz w:val="28"/>
          <w:szCs w:val="28"/>
        </w:rPr>
        <w:t xml:space="preserve">  n(s)= {(1,1) (1,2) (1,3) (1,4) (1,5) (1,6)……….(6,6)}</w:t>
      </w:r>
    </w:p>
    <w:p w:rsidR="00F201DF" w:rsidRDefault="00F201DF" w:rsidP="00F201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n(s)= 36</w:t>
      </w:r>
    </w:p>
    <w:p w:rsidR="00364C1C" w:rsidRDefault="00364C1C" w:rsidP="00364C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73781">
        <w:rPr>
          <w:rFonts w:ascii="Times New Roman" w:hAnsi="Times New Roman" w:cs="Times New Roman"/>
          <w:sz w:val="28"/>
          <w:szCs w:val="28"/>
        </w:rPr>
        <w:t xml:space="preserve"> n</w:t>
      </w:r>
      <w:r w:rsidR="00F16F23"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Times New Roman" w:hAnsi="Times New Roman" w:cs="Times New Roman"/>
          <w:sz w:val="28"/>
          <w:szCs w:val="28"/>
        </w:rPr>
        <w:t xml:space="preserve">)= 0 </w:t>
      </w:r>
    </w:p>
    <w:p w:rsidR="00F201DF" w:rsidRDefault="00364C1C" w:rsidP="00F201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</w:t>
      </w:r>
      <w:r w:rsidR="00273781"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Times New Roman" w:hAnsi="Times New Roman" w:cs="Times New Roman"/>
          <w:sz w:val="28"/>
          <w:szCs w:val="28"/>
        </w:rPr>
        <w:t>)= 0/36</w:t>
      </w:r>
    </w:p>
    <w:p w:rsidR="00364C1C" w:rsidRPr="00707DE3" w:rsidRDefault="00364C1C" w:rsidP="00F201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F16F23" w:rsidRDefault="00F16F23" w:rsidP="00F16F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B be the event of getting sum equal to 4</w:t>
      </w:r>
    </w:p>
    <w:p w:rsidR="00F16F23" w:rsidRPr="00561926" w:rsidRDefault="00F16F23" w:rsidP="005619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n(B)={(2,2</w:t>
      </w:r>
      <w:r w:rsidRPr="00561926">
        <w:rPr>
          <w:rFonts w:ascii="Times New Roman" w:hAnsi="Times New Roman" w:cs="Times New Roman"/>
          <w:sz w:val="28"/>
          <w:szCs w:val="28"/>
        </w:rPr>
        <w:t>) (3,1) (1,3)}=3</w:t>
      </w:r>
    </w:p>
    <w:p w:rsidR="00F16F23" w:rsidRDefault="00F16F23" w:rsidP="00F16F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P(B) = n(B)/n(s)</w:t>
      </w:r>
    </w:p>
    <w:p w:rsidR="00F16F23" w:rsidRDefault="00F16F23" w:rsidP="00F16F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 3/36</w:t>
      </w:r>
    </w:p>
    <w:p w:rsidR="00F16F23" w:rsidRDefault="00984871" w:rsidP="00F16F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1/12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</w:t>
      </w:r>
      <w:r w:rsidR="00561926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 xml:space="preserve">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F470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C be the event of getting sum divisible by 2 and 3</w:t>
      </w:r>
    </w:p>
    <w:p w:rsidR="002F4701" w:rsidRDefault="002F470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n(C)={</w:t>
      </w:r>
      <w:r w:rsidR="00561926">
        <w:rPr>
          <w:rFonts w:ascii="Times New Roman" w:hAnsi="Times New Roman" w:cs="Times New Roman"/>
          <w:sz w:val="28"/>
          <w:szCs w:val="28"/>
        </w:rPr>
        <w:t>(1,5) (3,3) (4,2) (5,1) (2,4) (6,6)}</w:t>
      </w:r>
    </w:p>
    <w:p w:rsidR="00561926" w:rsidRDefault="005619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P(B)=n(C)/n(s)</w:t>
      </w:r>
    </w:p>
    <w:p w:rsidR="00561926" w:rsidRDefault="005619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6/36</w:t>
      </w:r>
    </w:p>
    <w:p w:rsidR="00561926" w:rsidRDefault="005619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F1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= 1/6</w:t>
      </w:r>
    </w:p>
    <w:p w:rsidR="002F4701" w:rsidRDefault="002F470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1F1E60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C1C57">
        <w:rPr>
          <w:sz w:val="28"/>
          <w:szCs w:val="28"/>
        </w:rPr>
        <w:t>Sol:</w:t>
      </w:r>
    </w:p>
    <w:p w:rsidR="008C1C57" w:rsidRDefault="008C1C57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Total no of balls = 2+3+7</w:t>
      </w:r>
    </w:p>
    <w:p w:rsidR="008C1C57" w:rsidRDefault="008C1C57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= 7</w:t>
      </w:r>
    </w:p>
    <w:p w:rsidR="008C1C57" w:rsidRDefault="008C1C57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S = two balls are drawn at random</w:t>
      </w:r>
    </w:p>
    <w:p w:rsidR="008C1C57" w:rsidRPr="00E56CDE" w:rsidRDefault="008C1C57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n(s) = 7C</w:t>
      </w:r>
      <w:r w:rsidRPr="008C1C57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 </w:t>
      </w:r>
      <w:r w:rsidRPr="00E56CDE">
        <w:rPr>
          <w:sz w:val="28"/>
          <w:szCs w:val="28"/>
        </w:rPr>
        <w:t xml:space="preserve">= 7*6/2*1 </w:t>
      </w:r>
    </w:p>
    <w:p w:rsidR="008C1C57" w:rsidRPr="00E56CDE" w:rsidRDefault="008C1C57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56CDE">
        <w:rPr>
          <w:sz w:val="28"/>
          <w:szCs w:val="28"/>
        </w:rPr>
        <w:tab/>
      </w:r>
      <w:r w:rsidRPr="00E56CDE">
        <w:rPr>
          <w:sz w:val="28"/>
          <w:szCs w:val="28"/>
        </w:rPr>
        <w:tab/>
        <w:t xml:space="preserve">  = 42/2 </w:t>
      </w:r>
    </w:p>
    <w:p w:rsidR="008C1C57" w:rsidRDefault="008C1C57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56CDE">
        <w:rPr>
          <w:sz w:val="28"/>
          <w:szCs w:val="28"/>
        </w:rPr>
        <w:t xml:space="preserve">                      = </w:t>
      </w:r>
      <w:r w:rsidR="00E56CDE" w:rsidRPr="00E56CDE">
        <w:rPr>
          <w:sz w:val="28"/>
          <w:szCs w:val="28"/>
        </w:rPr>
        <w:t>21</w:t>
      </w:r>
    </w:p>
    <w:p w:rsidR="00E56CDE" w:rsidRDefault="00E56CDE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A= none of the ball drawn is blue</w:t>
      </w:r>
    </w:p>
    <w:p w:rsidR="00003C61" w:rsidRDefault="00003C61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003C61" w:rsidRDefault="00003C61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n (A)= 5C2=5*4/2*1</w:t>
      </w:r>
    </w:p>
    <w:p w:rsidR="00003C61" w:rsidRDefault="00003C61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= 20/2 =10</w:t>
      </w:r>
    </w:p>
    <w:p w:rsidR="00003C61" w:rsidRDefault="00003C61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P(A)=n(A)/n(s)</w:t>
      </w:r>
    </w:p>
    <w:p w:rsidR="00003C61" w:rsidRDefault="00003C61" w:rsidP="008C1C5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= 10/21</w:t>
      </w:r>
    </w:p>
    <w:p w:rsidR="002E0863" w:rsidRDefault="002E0863" w:rsidP="00003C61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47"/>
        <w:gridCol w:w="3148"/>
        <w:gridCol w:w="3148"/>
      </w:tblGrid>
      <w:tr w:rsidR="00190F7C" w:rsidTr="00146613">
        <w:trPr>
          <w:trHeight w:val="359"/>
        </w:trPr>
        <w:tc>
          <w:tcPr>
            <w:tcW w:w="314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46613">
        <w:trPr>
          <w:trHeight w:val="359"/>
        </w:trPr>
        <w:tc>
          <w:tcPr>
            <w:tcW w:w="314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46613">
        <w:trPr>
          <w:trHeight w:val="359"/>
        </w:trPr>
        <w:tc>
          <w:tcPr>
            <w:tcW w:w="314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46613">
        <w:trPr>
          <w:trHeight w:val="359"/>
        </w:trPr>
        <w:tc>
          <w:tcPr>
            <w:tcW w:w="314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48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46613">
        <w:trPr>
          <w:trHeight w:val="359"/>
        </w:trPr>
        <w:tc>
          <w:tcPr>
            <w:tcW w:w="314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48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46613">
        <w:trPr>
          <w:trHeight w:val="359"/>
        </w:trPr>
        <w:tc>
          <w:tcPr>
            <w:tcW w:w="314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48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46613">
        <w:trPr>
          <w:trHeight w:val="359"/>
        </w:trPr>
        <w:tc>
          <w:tcPr>
            <w:tcW w:w="314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48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48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14661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</w:p>
    <w:p w:rsidR="00146613" w:rsidRDefault="0014661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1candy= 0.015</w:t>
      </w:r>
    </w:p>
    <w:p w:rsidR="00146613" w:rsidRDefault="00146613" w:rsidP="0014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4candy= 0.20</w:t>
      </w:r>
    </w:p>
    <w:p w:rsidR="00146613" w:rsidRDefault="00146613" w:rsidP="0014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 3candy= 0.65</w:t>
      </w:r>
    </w:p>
    <w:p w:rsidR="00146613" w:rsidRDefault="00146613" w:rsidP="0014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D 5candy= 0.005</w:t>
      </w:r>
    </w:p>
    <w:p w:rsidR="00146613" w:rsidRDefault="00146613" w:rsidP="0014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E 6 candy= 0.01</w:t>
      </w:r>
    </w:p>
    <w:p w:rsidR="00146613" w:rsidRDefault="00146613" w:rsidP="0014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F 2 candy= 0.120</w:t>
      </w:r>
    </w:p>
    <w:p w:rsidR="00146613" w:rsidRDefault="00146613" w:rsidP="0014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=1*0.015+4*0.20+3*0.65+5*0.005+6*0.01+2*0.120</w:t>
      </w:r>
    </w:p>
    <w:p w:rsidR="00146613" w:rsidRDefault="00146613" w:rsidP="0014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3.090</w:t>
      </w:r>
    </w:p>
    <w:p w:rsidR="00146613" w:rsidRDefault="000B35E2" w:rsidP="00146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pPr w:leftFromText="180" w:rightFromText="180" w:vertAnchor="text" w:horzAnchor="margin" w:tblpY="167"/>
        <w:tblW w:w="9634" w:type="dxa"/>
        <w:tblLook w:val="04A0"/>
      </w:tblPr>
      <w:tblGrid>
        <w:gridCol w:w="2547"/>
        <w:gridCol w:w="1961"/>
        <w:gridCol w:w="2254"/>
        <w:gridCol w:w="2872"/>
      </w:tblGrid>
      <w:tr w:rsidR="00B25DEC" w:rsidTr="00081F19">
        <w:tc>
          <w:tcPr>
            <w:tcW w:w="2547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</w:p>
        </w:tc>
        <w:tc>
          <w:tcPr>
            <w:tcW w:w="1961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Points</w:t>
            </w:r>
          </w:p>
        </w:tc>
        <w:tc>
          <w:tcPr>
            <w:tcW w:w="2254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Score</w:t>
            </w:r>
          </w:p>
        </w:tc>
        <w:tc>
          <w:tcPr>
            <w:tcW w:w="2872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Weight</w:t>
            </w:r>
          </w:p>
        </w:tc>
      </w:tr>
      <w:tr w:rsidR="00B25DEC" w:rsidTr="00081F19">
        <w:tc>
          <w:tcPr>
            <w:tcW w:w="2547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Mean</w:t>
            </w:r>
          </w:p>
        </w:tc>
        <w:tc>
          <w:tcPr>
            <w:tcW w:w="1961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3.5965625</w:t>
            </w:r>
          </w:p>
        </w:tc>
        <w:tc>
          <w:tcPr>
            <w:tcW w:w="2254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3.21725</w:t>
            </w:r>
          </w:p>
        </w:tc>
        <w:tc>
          <w:tcPr>
            <w:tcW w:w="2872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17.84875</w:t>
            </w:r>
          </w:p>
        </w:tc>
      </w:tr>
      <w:tr w:rsidR="00B25DEC" w:rsidTr="00081F19">
        <w:tc>
          <w:tcPr>
            <w:tcW w:w="2547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Median</w:t>
            </w:r>
          </w:p>
        </w:tc>
        <w:tc>
          <w:tcPr>
            <w:tcW w:w="1961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3.695</w:t>
            </w:r>
          </w:p>
        </w:tc>
        <w:tc>
          <w:tcPr>
            <w:tcW w:w="2254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3.325</w:t>
            </w:r>
          </w:p>
        </w:tc>
        <w:tc>
          <w:tcPr>
            <w:tcW w:w="2872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17.71</w:t>
            </w:r>
          </w:p>
        </w:tc>
      </w:tr>
      <w:tr w:rsidR="00B25DEC" w:rsidTr="00081F19">
        <w:trPr>
          <w:trHeight w:val="364"/>
        </w:trPr>
        <w:tc>
          <w:tcPr>
            <w:tcW w:w="2547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Mode</w:t>
            </w:r>
          </w:p>
        </w:tc>
        <w:tc>
          <w:tcPr>
            <w:tcW w:w="1961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3.92</w:t>
            </w:r>
          </w:p>
        </w:tc>
        <w:tc>
          <w:tcPr>
            <w:tcW w:w="2254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3.44</w:t>
            </w:r>
          </w:p>
        </w:tc>
        <w:tc>
          <w:tcPr>
            <w:tcW w:w="2872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17.02</w:t>
            </w:r>
          </w:p>
        </w:tc>
      </w:tr>
      <w:tr w:rsidR="00B25DEC" w:rsidTr="00081F19">
        <w:tc>
          <w:tcPr>
            <w:tcW w:w="2547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Standard Deviation</w:t>
            </w:r>
          </w:p>
        </w:tc>
        <w:tc>
          <w:tcPr>
            <w:tcW w:w="1961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0.534678736</w:t>
            </w:r>
          </w:p>
        </w:tc>
        <w:tc>
          <w:tcPr>
            <w:tcW w:w="2254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0.978457443</w:t>
            </w:r>
          </w:p>
        </w:tc>
        <w:tc>
          <w:tcPr>
            <w:tcW w:w="2872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1.786943236</w:t>
            </w:r>
          </w:p>
        </w:tc>
      </w:tr>
      <w:tr w:rsidR="00B25DEC" w:rsidTr="00081F19">
        <w:tc>
          <w:tcPr>
            <w:tcW w:w="2547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Maximum</w:t>
            </w:r>
          </w:p>
        </w:tc>
        <w:tc>
          <w:tcPr>
            <w:tcW w:w="1961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4.93</w:t>
            </w:r>
          </w:p>
        </w:tc>
        <w:tc>
          <w:tcPr>
            <w:tcW w:w="2254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5.424</w:t>
            </w:r>
          </w:p>
        </w:tc>
        <w:tc>
          <w:tcPr>
            <w:tcW w:w="2872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22.9</w:t>
            </w:r>
          </w:p>
        </w:tc>
      </w:tr>
      <w:tr w:rsidR="00B25DEC" w:rsidTr="00081F19">
        <w:trPr>
          <w:trHeight w:val="408"/>
        </w:trPr>
        <w:tc>
          <w:tcPr>
            <w:tcW w:w="2547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Minimum</w:t>
            </w:r>
          </w:p>
        </w:tc>
        <w:tc>
          <w:tcPr>
            <w:tcW w:w="1961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2.76</w:t>
            </w:r>
          </w:p>
        </w:tc>
        <w:tc>
          <w:tcPr>
            <w:tcW w:w="2254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1.513</w:t>
            </w:r>
          </w:p>
        </w:tc>
        <w:tc>
          <w:tcPr>
            <w:tcW w:w="2872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14.5</w:t>
            </w:r>
          </w:p>
        </w:tc>
      </w:tr>
      <w:tr w:rsidR="00B25DEC" w:rsidTr="00081F19">
        <w:trPr>
          <w:trHeight w:val="408"/>
        </w:trPr>
        <w:tc>
          <w:tcPr>
            <w:tcW w:w="2547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Range</w:t>
            </w:r>
          </w:p>
        </w:tc>
        <w:tc>
          <w:tcPr>
            <w:tcW w:w="1961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2.17</w:t>
            </w:r>
          </w:p>
        </w:tc>
        <w:tc>
          <w:tcPr>
            <w:tcW w:w="2254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3.911</w:t>
            </w:r>
          </w:p>
        </w:tc>
        <w:tc>
          <w:tcPr>
            <w:tcW w:w="2872" w:type="dxa"/>
          </w:tcPr>
          <w:p w:rsidR="00B25DEC" w:rsidRDefault="00B25DEC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8.4</w:t>
            </w:r>
          </w:p>
        </w:tc>
      </w:tr>
    </w:tbl>
    <w:p w:rsidR="00B25DEC" w:rsidRDefault="0071491D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2152650</wp:posOffset>
            </wp:positionV>
            <wp:extent cx="4586605" cy="2760345"/>
            <wp:effectExtent l="19050" t="0" r="23495" b="1905"/>
            <wp:wrapNone/>
            <wp:docPr id="1" name="Chart 3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AEFB133-E9DC-44D4-A051-80FBD9558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B25DEC" w:rsidRPr="000D69F4" w:rsidRDefault="00B25DEC" w:rsidP="00707DE3">
      <w:pPr>
        <w:rPr>
          <w:b/>
          <w:bCs/>
          <w:sz w:val="28"/>
          <w:szCs w:val="28"/>
        </w:rPr>
      </w:pPr>
    </w:p>
    <w:p w:rsidR="0071491D" w:rsidRDefault="0071491D" w:rsidP="00707DE3">
      <w:pPr>
        <w:rPr>
          <w:sz w:val="28"/>
          <w:szCs w:val="28"/>
        </w:rPr>
      </w:pPr>
    </w:p>
    <w:p w:rsidR="0071491D" w:rsidRDefault="0071491D" w:rsidP="00707DE3">
      <w:pPr>
        <w:rPr>
          <w:sz w:val="28"/>
          <w:szCs w:val="28"/>
        </w:rPr>
      </w:pPr>
    </w:p>
    <w:p w:rsidR="0071491D" w:rsidRDefault="0071491D" w:rsidP="00707DE3">
      <w:pPr>
        <w:rPr>
          <w:sz w:val="28"/>
          <w:szCs w:val="28"/>
        </w:rPr>
      </w:pPr>
    </w:p>
    <w:p w:rsidR="0071491D" w:rsidRDefault="0071491D" w:rsidP="00707DE3">
      <w:pPr>
        <w:rPr>
          <w:sz w:val="28"/>
          <w:szCs w:val="28"/>
        </w:rPr>
      </w:pPr>
    </w:p>
    <w:p w:rsidR="0071491D" w:rsidRDefault="0071491D" w:rsidP="00707DE3">
      <w:pPr>
        <w:rPr>
          <w:sz w:val="28"/>
          <w:szCs w:val="28"/>
        </w:rPr>
      </w:pPr>
    </w:p>
    <w:p w:rsidR="0071491D" w:rsidRDefault="0071491D" w:rsidP="00707DE3">
      <w:pPr>
        <w:rPr>
          <w:sz w:val="28"/>
          <w:szCs w:val="28"/>
        </w:rPr>
      </w:pPr>
    </w:p>
    <w:p w:rsidR="0071491D" w:rsidRDefault="0071491D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 xml:space="preserve">            Sol:</w:t>
      </w:r>
    </w:p>
    <w:p w:rsidR="00B9209E" w:rsidRPr="00B9209E" w:rsidRDefault="00B9209E" w:rsidP="00B9209E">
      <w:pPr>
        <w:ind w:firstLine="720"/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>Expected value = ∑(probability*value)</w:t>
      </w:r>
    </w:p>
    <w:p w:rsidR="00B9209E" w:rsidRP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 xml:space="preserve">             ∑p(x)E(x)</w:t>
      </w:r>
    </w:p>
    <w:p w:rsidR="00B9209E" w:rsidRP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 xml:space="preserve">             There are 9 patient </w:t>
      </w:r>
    </w:p>
    <w:p w:rsidR="00B9209E" w:rsidRP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 xml:space="preserve">              Probability of selecting each patient = 1/9</w:t>
      </w:r>
    </w:p>
    <w:p w:rsidR="00B9209E" w:rsidRP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B9209E" w:rsidRPr="00B9209E" w:rsidTr="00497641"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Ex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108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110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123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134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135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145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167</w:t>
            </w:r>
          </w:p>
        </w:tc>
        <w:tc>
          <w:tcPr>
            <w:tcW w:w="925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187</w:t>
            </w:r>
          </w:p>
        </w:tc>
        <w:tc>
          <w:tcPr>
            <w:tcW w:w="925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199</w:t>
            </w:r>
          </w:p>
        </w:tc>
      </w:tr>
      <w:tr w:rsidR="00B9209E" w:rsidRPr="00B9209E" w:rsidTr="00497641"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P(x)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1/9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1/9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1/9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1/9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1/91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1/9</w:t>
            </w:r>
          </w:p>
        </w:tc>
        <w:tc>
          <w:tcPr>
            <w:tcW w:w="924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1/9</w:t>
            </w:r>
          </w:p>
        </w:tc>
        <w:tc>
          <w:tcPr>
            <w:tcW w:w="925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1/9</w:t>
            </w:r>
          </w:p>
        </w:tc>
        <w:tc>
          <w:tcPr>
            <w:tcW w:w="925" w:type="dxa"/>
          </w:tcPr>
          <w:p w:rsidR="00B9209E" w:rsidRPr="00B9209E" w:rsidRDefault="00B9209E" w:rsidP="00497641">
            <w:pPr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</w:pPr>
            <w:r w:rsidRPr="00B9209E">
              <w:rPr>
                <w:rFonts w:ascii="Calibri" w:eastAsia="Calibri" w:hAnsi="Calibri" w:cs="Calibri"/>
                <w:color w:val="000000"/>
                <w:sz w:val="28"/>
                <w:shd w:val="clear" w:color="auto" w:fill="FFFFFF"/>
                <w:lang w:val="en-IN"/>
              </w:rPr>
              <w:t>1/9</w:t>
            </w:r>
          </w:p>
        </w:tc>
      </w:tr>
    </w:tbl>
    <w:p w:rsid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 xml:space="preserve">   E.V=(1/9)(108)+(1/9)(110)+(1/9)(123)+(1/9)(134)+(1/9)(135)+(1/9)(145)+</w:t>
      </w:r>
    </w:p>
    <w:p w:rsidR="00B9209E" w:rsidRP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>(1/9)(167)+(1/9)(187)+(1/9)(199)</w:t>
      </w:r>
    </w:p>
    <w:p w:rsidR="00B9209E" w:rsidRP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 xml:space="preserve">     = (1/9) (108+110+123+134+135+145+167+187+199)</w:t>
      </w:r>
    </w:p>
    <w:p w:rsidR="00B9209E" w:rsidRP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 xml:space="preserve">     = (1/9) (1308)</w:t>
      </w:r>
    </w:p>
    <w:p w:rsidR="00B9209E" w:rsidRP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 xml:space="preserve">     = 145.33</w:t>
      </w:r>
    </w:p>
    <w:p w:rsidR="00B9209E" w:rsidRPr="00B9209E" w:rsidRDefault="00B9209E" w:rsidP="00B9209E">
      <w:pPr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</w:pPr>
      <w:r w:rsidRPr="00B9209E">
        <w:rPr>
          <w:rFonts w:ascii="Calibri" w:eastAsia="Calibri" w:hAnsi="Calibri" w:cs="Calibri"/>
          <w:color w:val="000000"/>
          <w:sz w:val="28"/>
          <w:shd w:val="clear" w:color="auto" w:fill="FFFFFF"/>
          <w:lang w:val="en-IN"/>
        </w:rPr>
        <w:t>Expected value of the weight of that patient = 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71491D" w:rsidRDefault="0071491D" w:rsidP="00707DE3">
      <w:pPr>
        <w:rPr>
          <w:b/>
          <w:sz w:val="28"/>
          <w:szCs w:val="28"/>
        </w:rPr>
      </w:pP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B2379F" w:rsidTr="00081F19">
        <w:tc>
          <w:tcPr>
            <w:tcW w:w="3005" w:type="dxa"/>
          </w:tcPr>
          <w:p w:rsidR="00B2379F" w:rsidRDefault="00B2379F" w:rsidP="00081F19">
            <w:pPr>
              <w:rPr>
                <w:rFonts w:ascii="Calibri" w:eastAsia="Calibri" w:hAnsi="Calibri" w:cs="Calibri"/>
                <w:b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b/>
                <w:sz w:val="28"/>
                <w:lang w:val="en-IN"/>
              </w:rPr>
              <w:t>Index</w:t>
            </w:r>
          </w:p>
        </w:tc>
        <w:tc>
          <w:tcPr>
            <w:tcW w:w="3005" w:type="dxa"/>
          </w:tcPr>
          <w:p w:rsidR="00B2379F" w:rsidRDefault="00B2379F" w:rsidP="00081F19">
            <w:pPr>
              <w:rPr>
                <w:rFonts w:ascii="Calibri" w:eastAsia="Calibri" w:hAnsi="Calibri" w:cs="Calibri"/>
                <w:b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b/>
                <w:sz w:val="28"/>
                <w:lang w:val="en-IN"/>
              </w:rPr>
              <w:t>Speed</w:t>
            </w:r>
          </w:p>
        </w:tc>
        <w:tc>
          <w:tcPr>
            <w:tcW w:w="3006" w:type="dxa"/>
          </w:tcPr>
          <w:p w:rsidR="00B2379F" w:rsidRDefault="00B2379F" w:rsidP="00081F19">
            <w:pPr>
              <w:rPr>
                <w:rFonts w:ascii="Calibri" w:eastAsia="Calibri" w:hAnsi="Calibri" w:cs="Calibri"/>
                <w:b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b/>
                <w:sz w:val="28"/>
                <w:lang w:val="en-IN"/>
              </w:rPr>
              <w:t>Distance</w:t>
            </w:r>
          </w:p>
        </w:tc>
      </w:tr>
      <w:tr w:rsidR="00B2379F" w:rsidTr="00081F19">
        <w:tc>
          <w:tcPr>
            <w:tcW w:w="3005" w:type="dxa"/>
          </w:tcPr>
          <w:p w:rsidR="00B2379F" w:rsidRDefault="00B2379F" w:rsidP="00081F19">
            <w:pPr>
              <w:rPr>
                <w:rFonts w:ascii="Calibri" w:eastAsia="Calibri" w:hAnsi="Calibri" w:cs="Calibri"/>
                <w:b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b/>
                <w:sz w:val="28"/>
                <w:lang w:val="en-IN"/>
              </w:rPr>
              <w:t>Skewness</w:t>
            </w:r>
          </w:p>
        </w:tc>
        <w:tc>
          <w:tcPr>
            <w:tcW w:w="3005" w:type="dxa"/>
          </w:tcPr>
          <w:p w:rsidR="00B2379F" w:rsidRPr="001D34C0" w:rsidRDefault="00B2379F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-0.1175099</w:t>
            </w:r>
          </w:p>
        </w:tc>
        <w:tc>
          <w:tcPr>
            <w:tcW w:w="3006" w:type="dxa"/>
          </w:tcPr>
          <w:p w:rsidR="00B2379F" w:rsidRPr="001D34C0" w:rsidRDefault="00B2379F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0.806895</w:t>
            </w:r>
          </w:p>
        </w:tc>
      </w:tr>
      <w:tr w:rsidR="00B2379F" w:rsidTr="00081F19">
        <w:tc>
          <w:tcPr>
            <w:tcW w:w="3005" w:type="dxa"/>
          </w:tcPr>
          <w:p w:rsidR="00B2379F" w:rsidRDefault="00B2379F" w:rsidP="00081F19">
            <w:pPr>
              <w:rPr>
                <w:rFonts w:ascii="Calibri" w:eastAsia="Calibri" w:hAnsi="Calibri" w:cs="Calibri"/>
                <w:b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b/>
                <w:sz w:val="28"/>
                <w:lang w:val="en-IN"/>
              </w:rPr>
              <w:t>Kurtosis</w:t>
            </w:r>
          </w:p>
        </w:tc>
        <w:tc>
          <w:tcPr>
            <w:tcW w:w="3005" w:type="dxa"/>
          </w:tcPr>
          <w:p w:rsidR="00B2379F" w:rsidRPr="001D34C0" w:rsidRDefault="00B2379F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-0.5089944</w:t>
            </w:r>
          </w:p>
        </w:tc>
        <w:tc>
          <w:tcPr>
            <w:tcW w:w="3006" w:type="dxa"/>
          </w:tcPr>
          <w:p w:rsidR="00B2379F" w:rsidRPr="001D34C0" w:rsidRDefault="00B2379F" w:rsidP="00081F19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 w:rsidRPr="001D34C0">
              <w:rPr>
                <w:rFonts w:ascii="Calibri" w:eastAsia="Calibri" w:hAnsi="Calibri" w:cs="Calibri"/>
                <w:sz w:val="28"/>
                <w:lang w:val="en-IN"/>
              </w:rPr>
              <w:t>0.4050526</w:t>
            </w:r>
          </w:p>
        </w:tc>
      </w:tr>
    </w:tbl>
    <w:p w:rsidR="00707DE3" w:rsidRDefault="00707DE3" w:rsidP="00707DE3">
      <w:pPr>
        <w:rPr>
          <w:b/>
          <w:sz w:val="28"/>
          <w:szCs w:val="28"/>
        </w:rPr>
      </w:pPr>
    </w:p>
    <w:p w:rsidR="00B2379F" w:rsidRDefault="00B2379F" w:rsidP="00B2379F">
      <w:pPr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>-Skewness for speed = -0.1175099, skewness value is negative so it is left skewed. -Since magnitude is slightly greater than 0 it is slightly left skewed.</w:t>
      </w:r>
    </w:p>
    <w:p w:rsidR="00B2379F" w:rsidRDefault="00B2379F" w:rsidP="00B2379F">
      <w:pPr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>-And for distance = 0.806895, right skewed (positive) slightly magnitude to right.</w:t>
      </w:r>
    </w:p>
    <w:p w:rsidR="00B2379F" w:rsidRDefault="00B2379F" w:rsidP="00B2379F">
      <w:pPr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 xml:space="preserve"> -Kurtosis for speed is -0.5089944, is less than 3 so it is platykurtic.</w:t>
      </w:r>
    </w:p>
    <w:p w:rsidR="00B2379F" w:rsidRDefault="00B2379F" w:rsidP="00B2379F">
      <w:pPr>
        <w:rPr>
          <w:b/>
          <w:sz w:val="28"/>
          <w:szCs w:val="28"/>
        </w:rPr>
      </w:pPr>
      <w:r>
        <w:rPr>
          <w:rFonts w:ascii="Calibri" w:eastAsia="Calibri" w:hAnsi="Calibri" w:cs="Calibri"/>
          <w:sz w:val="28"/>
          <w:lang w:val="en-IN"/>
        </w:rPr>
        <w:t xml:space="preserve"> -Kurtosis for distance is 0.4050526, is less than 3 so it is platykurtic</w:t>
      </w:r>
    </w:p>
    <w:p w:rsidR="00B2379F" w:rsidRDefault="00B2379F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425D1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7pt">
            <v:imagedata r:id="rId8" o:title="histogram"/>
          </v:shape>
        </w:pict>
      </w:r>
    </w:p>
    <w:p w:rsidR="00707DE3" w:rsidRDefault="00707DE3" w:rsidP="00707DE3"/>
    <w:p w:rsidR="00266B62" w:rsidRDefault="007425D1" w:rsidP="00EB6B5E">
      <w:r>
        <w:rPr>
          <w:noProof/>
        </w:rPr>
        <w:lastRenderedPageBreak/>
        <w:pict>
          <v:shape id="_x0000_i1026" type="#_x0000_t75" style="width:230.75pt;height:232.6pt">
            <v:imagedata r:id="rId9" o:title="Boxplot1"/>
          </v:shape>
        </w:pict>
      </w:r>
    </w:p>
    <w:p w:rsidR="00B9209E" w:rsidRDefault="00B9209E" w:rsidP="00EB6B5E">
      <w:pPr>
        <w:rPr>
          <w:rFonts w:ascii="Calibri" w:eastAsia="Calibri" w:hAnsi="Calibri" w:cs="Calibri"/>
          <w:sz w:val="28"/>
          <w:szCs w:val="28"/>
          <w:lang w:val="en-IN"/>
        </w:rPr>
      </w:pPr>
      <w:r>
        <w:rPr>
          <w:rFonts w:ascii="Calibri" w:eastAsia="Calibri" w:hAnsi="Calibri" w:cs="Calibri"/>
          <w:sz w:val="28"/>
          <w:szCs w:val="28"/>
          <w:lang w:val="en-IN"/>
        </w:rPr>
        <w:t>Sol:</w:t>
      </w:r>
    </w:p>
    <w:p w:rsidR="00EB6B5E" w:rsidRPr="00EB6B5E" w:rsidRDefault="00B9209E" w:rsidP="00EB6B5E">
      <w:pPr>
        <w:rPr>
          <w:sz w:val="28"/>
          <w:szCs w:val="28"/>
        </w:rPr>
      </w:pPr>
      <w:r w:rsidRPr="00A23F09">
        <w:rPr>
          <w:rFonts w:ascii="Calibri" w:eastAsia="Calibri" w:hAnsi="Calibri" w:cs="Calibri"/>
          <w:sz w:val="28"/>
          <w:szCs w:val="28"/>
          <w:lang w:val="en-IN"/>
        </w:rPr>
        <w:t>Here, Median is less than mean right skewed and we have outlier on the upper side of box plot and there is less data points between Q1 and the bottom point.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9209E" w:rsidRDefault="00B9209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</w:t>
      </w:r>
    </w:p>
    <w:p w:rsidR="00B9209E" w:rsidRDefault="00B9209E" w:rsidP="00B9209E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      Degrees of freedom = 2000-1=1999</w:t>
      </w:r>
    </w:p>
    <w:p w:rsidR="00B9209E" w:rsidRDefault="00B9209E" w:rsidP="00B9209E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            Confidence interval for 94% = 1.882</w:t>
      </w:r>
    </w:p>
    <w:p w:rsidR="00B9209E" w:rsidRDefault="00B9209E" w:rsidP="00B9209E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            Confidence interval for 98% = 2.33</w:t>
      </w:r>
    </w:p>
    <w:p w:rsidR="00B9209E" w:rsidRPr="00DE2FC9" w:rsidRDefault="00B9209E" w:rsidP="00B9209E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            Confidence interval for 96% = 2.05</w:t>
      </w:r>
    </w:p>
    <w:p w:rsidR="00B9209E" w:rsidRDefault="00B9209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9209E" w:rsidRDefault="00B9209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9209E" w:rsidRDefault="00B9209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B9209E" w:rsidRPr="00B9209E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B9209E" w:rsidRPr="001C1E98" w:rsidRDefault="00B9209E" w:rsidP="001C1E98">
      <w:pPr>
        <w:pStyle w:val="ListParagraph"/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 w:rsidRPr="00B9209E"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</w:t>
      </w:r>
      <w:r w:rsidR="001C1E98" w:rsidRPr="001C1E98"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Sol:</w:t>
      </w:r>
    </w:p>
    <w:p w:rsidR="00B9209E" w:rsidRDefault="001C1E98" w:rsidP="001C1E98">
      <w:pPr>
        <w:pStyle w:val="ListParagraph"/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 xml:space="preserve">       </w:t>
      </w:r>
      <w:r w:rsidR="00B9209E" w:rsidRPr="00B9209E">
        <w:rPr>
          <w:rFonts w:ascii="Calibri" w:eastAsia="Calibri" w:hAnsi="Calibri" w:cs="Calibri"/>
          <w:sz w:val="28"/>
          <w:lang w:val="en-IN"/>
        </w:rPr>
        <w:t xml:space="preserve"> Mean = 41</w:t>
      </w:r>
    </w:p>
    <w:p w:rsidR="00B9209E" w:rsidRPr="00B9209E" w:rsidRDefault="00B9209E" w:rsidP="00B9209E">
      <w:pPr>
        <w:pStyle w:val="ListParagraph"/>
        <w:rPr>
          <w:rFonts w:ascii="Calibri" w:eastAsia="Calibri" w:hAnsi="Calibri" w:cs="Calibri"/>
          <w:sz w:val="28"/>
          <w:lang w:val="en-IN"/>
        </w:rPr>
      </w:pPr>
      <w:r w:rsidRPr="00B9209E">
        <w:rPr>
          <w:rFonts w:ascii="Calibri" w:eastAsia="Calibri" w:hAnsi="Calibri" w:cs="Calibri"/>
          <w:sz w:val="28"/>
          <w:lang w:val="en-IN"/>
        </w:rPr>
        <w:t xml:space="preserve">   </w:t>
      </w:r>
      <w:r w:rsidR="001C1E98">
        <w:rPr>
          <w:rFonts w:ascii="Calibri" w:eastAsia="Calibri" w:hAnsi="Calibri" w:cs="Calibri"/>
          <w:sz w:val="28"/>
          <w:lang w:val="en-IN"/>
        </w:rPr>
        <w:t xml:space="preserve"> </w:t>
      </w:r>
      <w:r w:rsidRPr="00B9209E">
        <w:rPr>
          <w:rFonts w:ascii="Calibri" w:eastAsia="Calibri" w:hAnsi="Calibri" w:cs="Calibri"/>
          <w:sz w:val="28"/>
          <w:lang w:val="en-IN"/>
        </w:rPr>
        <w:t xml:space="preserve">   Median = 40</w:t>
      </w:r>
    </w:p>
    <w:p w:rsidR="00B9209E" w:rsidRPr="00B9209E" w:rsidRDefault="00B9209E" w:rsidP="00B9209E">
      <w:pPr>
        <w:pStyle w:val="ListParagraph"/>
        <w:rPr>
          <w:rFonts w:ascii="Calibri" w:eastAsia="Calibri" w:hAnsi="Calibri" w:cs="Calibri"/>
          <w:sz w:val="28"/>
          <w:lang w:val="en-IN"/>
        </w:rPr>
      </w:pPr>
      <w:r w:rsidRPr="00B9209E">
        <w:rPr>
          <w:rFonts w:ascii="Calibri" w:eastAsia="Calibri" w:hAnsi="Calibri" w:cs="Calibri"/>
          <w:sz w:val="28"/>
          <w:lang w:val="en-IN"/>
        </w:rPr>
        <w:t xml:space="preserve"> </w:t>
      </w:r>
      <w:r w:rsidR="001C1E98">
        <w:rPr>
          <w:rFonts w:ascii="Calibri" w:eastAsia="Calibri" w:hAnsi="Calibri" w:cs="Calibri"/>
          <w:sz w:val="28"/>
          <w:lang w:val="en-IN"/>
        </w:rPr>
        <w:t xml:space="preserve">   </w:t>
      </w:r>
      <w:r w:rsidRPr="00B9209E">
        <w:rPr>
          <w:rFonts w:ascii="Calibri" w:eastAsia="Calibri" w:hAnsi="Calibri" w:cs="Calibri"/>
          <w:sz w:val="28"/>
          <w:lang w:val="en-IN"/>
        </w:rPr>
        <w:t xml:space="preserve">   Variance = 27.05</w:t>
      </w:r>
    </w:p>
    <w:p w:rsidR="00B9209E" w:rsidRPr="00B9209E" w:rsidRDefault="001C1E98" w:rsidP="00B9209E">
      <w:pPr>
        <w:pStyle w:val="ListParagraph"/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 xml:space="preserve">    </w:t>
      </w:r>
      <w:r w:rsidR="00B9209E" w:rsidRPr="00B9209E">
        <w:rPr>
          <w:rFonts w:ascii="Calibri" w:eastAsia="Calibri" w:hAnsi="Calibri" w:cs="Calibri"/>
          <w:sz w:val="28"/>
          <w:lang w:val="en-IN"/>
        </w:rPr>
        <w:t xml:space="preserve">  Standard deviation = 5.20181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1C1E98" w:rsidRPr="000934EB" w:rsidRDefault="001C1E98" w:rsidP="00CB08A5">
      <w:pPr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>Symetrical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:rsidR="001C1E98" w:rsidRDefault="001C1E98" w:rsidP="00CB08A5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lang w:val="en-IN"/>
        </w:rPr>
        <w:t>Right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1C1E98" w:rsidRPr="000934EB" w:rsidRDefault="001C1E98" w:rsidP="00CB08A5">
      <w:pPr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 xml:space="preserve">  Left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:rsidR="001C1E98" w:rsidRDefault="001C1E98" w:rsidP="00CB08A5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lang w:val="en-IN"/>
        </w:rPr>
        <w:t>The data is normally distributed and kurtosis is 0.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1C1E98" w:rsidRPr="000934EB" w:rsidRDefault="001C1E98" w:rsidP="00CB08A5">
      <w:pPr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 xml:space="preserve">          Negative kurtosis value indicates that wider and thinner tails.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7425D1" w:rsidP="00CB08A5">
      <w:pPr>
        <w:rPr>
          <w:sz w:val="28"/>
          <w:szCs w:val="28"/>
        </w:rPr>
      </w:pPr>
      <w:r w:rsidRPr="00F72E6F">
        <w:rPr>
          <w:sz w:val="28"/>
          <w:szCs w:val="28"/>
        </w:rPr>
        <w:pict>
          <v:shape id="_x0000_i1027" type="#_x0000_t75" style="width:440.3pt;height:113.55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:rsidR="001C1E98" w:rsidRPr="00914314" w:rsidRDefault="00914314" w:rsidP="00CB08A5">
      <w:pPr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>Answer:</w:t>
      </w:r>
      <w:r w:rsidR="001C1E98">
        <w:rPr>
          <w:rFonts w:ascii="Calibri" w:eastAsia="Calibri" w:hAnsi="Calibri" w:cs="Calibri"/>
          <w:sz w:val="28"/>
          <w:lang w:val="en-IN"/>
        </w:rPr>
        <w:t>Not Normally distributed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1C1E98" w:rsidRDefault="00914314" w:rsidP="00CB08A5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lang w:val="en-IN"/>
        </w:rPr>
        <w:t xml:space="preserve">Answer: </w:t>
      </w:r>
      <w:r w:rsidR="001C1E98">
        <w:rPr>
          <w:rFonts w:ascii="Calibri" w:eastAsia="Calibri" w:hAnsi="Calibri" w:cs="Calibri"/>
          <w:sz w:val="28"/>
          <w:lang w:val="en-IN"/>
        </w:rPr>
        <w:t xml:space="preserve">Left </w:t>
      </w:r>
      <w:r w:rsidR="000934EB">
        <w:rPr>
          <w:rFonts w:ascii="Calibri" w:eastAsia="Calibri" w:hAnsi="Calibri" w:cs="Calibri"/>
          <w:sz w:val="28"/>
          <w:lang w:val="en-IN"/>
        </w:rPr>
        <w:t>skewed, median</w:t>
      </w:r>
      <w:r w:rsidR="001C1E98">
        <w:rPr>
          <w:rFonts w:ascii="Calibri" w:eastAsia="Calibri" w:hAnsi="Calibri" w:cs="Calibri"/>
          <w:sz w:val="28"/>
          <w:lang w:val="en-IN"/>
        </w:rPr>
        <w:t xml:space="preserve"> is greater than mean. So Negatively skewed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914314">
        <w:rPr>
          <w:rFonts w:ascii="Calibri" w:eastAsia="Calibri" w:hAnsi="Calibri" w:cs="Calibri"/>
          <w:sz w:val="28"/>
          <w:lang w:val="en-IN"/>
        </w:rPr>
        <w:t xml:space="preserve">Answer: </w:t>
      </w:r>
      <w:r w:rsidR="001C1E98">
        <w:rPr>
          <w:rFonts w:ascii="Calibri" w:eastAsia="Calibri" w:hAnsi="Calibri" w:cs="Calibri"/>
          <w:sz w:val="28"/>
          <w:lang w:val="en-IN"/>
        </w:rPr>
        <w:t>Here, will be the IOR of the data maybe 10 - 18</w:t>
      </w: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7425D1" w:rsidP="00CB08A5">
      <w:pPr>
        <w:rPr>
          <w:sz w:val="28"/>
          <w:szCs w:val="28"/>
        </w:rPr>
      </w:pPr>
      <w:r w:rsidRPr="00F72E6F">
        <w:rPr>
          <w:sz w:val="28"/>
          <w:szCs w:val="28"/>
        </w:rPr>
        <w:pict>
          <v:shape id="_x0000_i1028" type="#_x0000_t75" style="width:277.85pt;height:169.85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1C1E98" w:rsidRPr="00805538" w:rsidRDefault="001C1E98" w:rsidP="001C1E98">
      <w:pPr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 xml:space="preserve">      </w:t>
      </w:r>
      <w:r w:rsidR="00B2379F">
        <w:rPr>
          <w:rFonts w:ascii="Calibri" w:eastAsia="Calibri" w:hAnsi="Calibri" w:cs="Calibri"/>
          <w:sz w:val="28"/>
          <w:lang w:val="en-IN"/>
        </w:rPr>
        <w:t>Answer:</w:t>
      </w:r>
      <w:r>
        <w:rPr>
          <w:rFonts w:ascii="Calibri" w:eastAsia="Calibri" w:hAnsi="Calibri" w:cs="Calibri"/>
          <w:sz w:val="28"/>
          <w:lang w:val="en-IN"/>
        </w:rPr>
        <w:t xml:space="preserve">     In this boxplot this level is high in boxplot 2, mean and the median  are equal ,and the distribution is symmetrical.</w:t>
      </w:r>
    </w:p>
    <w:p w:rsidR="001C1E98" w:rsidRDefault="001C1E98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B2379F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Answer:</w:t>
      </w:r>
      <w:r w:rsidR="007A3B9F"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B2379F">
        <w:rPr>
          <w:sz w:val="28"/>
          <w:szCs w:val="28"/>
        </w:rPr>
        <w:t>=0.3475908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B2379F">
        <w:rPr>
          <w:sz w:val="28"/>
          <w:szCs w:val="28"/>
        </w:rPr>
        <w:t>=0.7293527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B2379F">
        <w:rPr>
          <w:sz w:val="28"/>
          <w:szCs w:val="28"/>
        </w:rPr>
        <w:t>=0.01311818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B2379F" w:rsidRPr="00EF70C9" w:rsidRDefault="00B2379F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Answer:</w:t>
      </w:r>
    </w:p>
    <w:tbl>
      <w:tblPr>
        <w:tblW w:w="9600" w:type="dxa"/>
        <w:tblLook w:val="04A0"/>
      </w:tblPr>
      <w:tblGrid>
        <w:gridCol w:w="1176"/>
        <w:gridCol w:w="2187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9E1CA1" w:rsidRDefault="00B2379F" w:rsidP="00B2379F">
            <w:pPr>
              <w:ind w:left="720"/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 xml:space="preserve">        Normally distributed</w:t>
            </w:r>
          </w:p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885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9525</wp:posOffset>
                  </wp:positionV>
                  <wp:extent cx="4572000" cy="2752725"/>
                  <wp:effectExtent l="0" t="0" r="0" b="9525"/>
                  <wp:wrapNone/>
                  <wp:docPr id="2" name="Chart 2">
                    <a:extLst xmlns:a="http://schemas.openxmlformats.org/drawingml/2006/main">
                      <a:ext uri="{FF2B5EF4-FFF2-40B4-BE49-F238E27FC236}">
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7D0A9A66-D925-40BF-888C-468F0B8814EB}"/>
                      </a:ext>
                    </a:extLst>
                  </wp:docPr>
                  <wp:cNvGraphicFramePr>
                    <a:graphicFrameLocks xmlns:a="http://schemas.openxmlformats.org/drawingml/2006/main" noGrp="1" noDrilldown="1" noSelect="1" noChangeAspect="1" noMove="1" noResize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t 2">
                            <a:extLst>
                              <a:ext uri="{FF2B5EF4-FFF2-40B4-BE49-F238E27FC236}">
  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7D0A9A66-D925-40BF-888C-468F0B8814EB}"/>
                              </a:ext>
                            </a:extLst>
                          </pic:cNvPr>
                          <pic:cNvPicPr>
                            <a:picLocks noGrp="1" noRot="1" noChangeAspect="1" noMove="1" noResize="1" noEditPoints="1" noAdjustHandles="1" noChangeArrowheads="1" noChangeShapeType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B2379F" w:rsidRPr="00C35885" w:rsidTr="00081F19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379F" w:rsidRPr="00C35885" w:rsidRDefault="00B2379F" w:rsidP="00081F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B2379F" w:rsidRPr="00C35885" w:rsidRDefault="00B2379F" w:rsidP="00081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79F" w:rsidRPr="00C35885" w:rsidTr="00081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79F" w:rsidRPr="00C35885" w:rsidRDefault="00B2379F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374958" w:rsidRDefault="00374958" w:rsidP="00374958">
      <w:pPr>
        <w:ind w:left="720"/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>Answer:</w:t>
      </w:r>
    </w:p>
    <w:p w:rsidR="00374958" w:rsidRDefault="00374958" w:rsidP="00374958">
      <w:pPr>
        <w:ind w:left="720"/>
        <w:rPr>
          <w:rFonts w:ascii="Calibri" w:eastAsia="Calibri" w:hAnsi="Calibri" w:cs="Calibri"/>
          <w:sz w:val="28"/>
          <w:lang w:val="en-IN"/>
        </w:rPr>
      </w:pPr>
      <w:r>
        <w:rPr>
          <w:rFonts w:ascii="Calibri" w:eastAsia="Calibri" w:hAnsi="Calibri" w:cs="Calibri"/>
          <w:sz w:val="28"/>
          <w:lang w:val="en-IN"/>
        </w:rPr>
        <w:t>Waist Circumference is normally distributed</w:t>
      </w:r>
    </w:p>
    <w:tbl>
      <w:tblPr>
        <w:tblW w:w="19578" w:type="dxa"/>
        <w:tblLook w:val="04A0"/>
      </w:tblPr>
      <w:tblGrid>
        <w:gridCol w:w="10794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925830</wp:posOffset>
                  </wp:positionH>
                  <wp:positionV relativeFrom="paragraph">
                    <wp:posOffset>-15240</wp:posOffset>
                  </wp:positionV>
                  <wp:extent cx="3973830" cy="2438400"/>
                  <wp:effectExtent l="19050" t="0" r="26670" b="0"/>
                  <wp:wrapNone/>
                  <wp:docPr id="5" name="Chart 5">
                    <a:extLst xmlns:a="http://schemas.openxmlformats.org/drawingml/2006/main">
                      <a:ext uri="{FF2B5EF4-FFF2-40B4-BE49-F238E27FC236}">
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EDD74DFF-4F1B-4504-8D67-AD9CD3AAFC0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374958" w:rsidRPr="00A90E95" w:rsidTr="00081F19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374958" w:rsidRPr="00A90E95" w:rsidRDefault="00374958" w:rsidP="00081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0578" w:type="dxa"/>
              <w:tblLook w:val="04A0"/>
            </w:tblPr>
            <w:tblGrid>
              <w:gridCol w:w="960"/>
              <w:gridCol w:w="962"/>
              <w:gridCol w:w="962"/>
              <w:gridCol w:w="962"/>
              <w:gridCol w:w="962"/>
              <w:gridCol w:w="962"/>
              <w:gridCol w:w="962"/>
              <w:gridCol w:w="962"/>
              <w:gridCol w:w="962"/>
              <w:gridCol w:w="962"/>
              <w:gridCol w:w="960"/>
            </w:tblGrid>
            <w:tr w:rsidR="00374958" w:rsidRPr="00A90E95" w:rsidTr="00081F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6432" behindDoc="0" locked="0" layoutInCell="1" allowOverlap="1">
                        <wp:simplePos x="0" y="0"/>
                        <wp:positionH relativeFrom="column">
                          <wp:posOffset>247650</wp:posOffset>
                        </wp:positionH>
                        <wp:positionV relativeFrom="paragraph">
                          <wp:posOffset>122555</wp:posOffset>
                        </wp:positionV>
                        <wp:extent cx="3977640" cy="2590800"/>
                        <wp:effectExtent l="19050" t="0" r="22860" b="0"/>
                        <wp:wrapNone/>
                        <wp:docPr id="8" name="Chart 4">
                          <a:extLst xmlns:a="http://schemas.openxmlformats.org/drawingml/2006/main">
                            <a:ext uri="{FF2B5EF4-FFF2-40B4-BE49-F238E27FC236}">
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949DB91-3E86-4651-B01E-2496A2FDF52B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:anchor>
                    </w:drawing>
                  </w: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9"/>
                <w:wAfter w:w="865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4"/>
                <w:wAfter w:w="384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4958" w:rsidRPr="00A90E95" w:rsidTr="00081F19">
              <w:trPr>
                <w:gridAfter w:val="4"/>
                <w:wAfter w:w="3848" w:type="dxa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4958" w:rsidRPr="00A90E95" w:rsidRDefault="00374958" w:rsidP="00081F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374958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Adipose Tissue is normally distributed</w:t>
            </w:r>
          </w:p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958" w:rsidRPr="00A90E95" w:rsidTr="00374958">
        <w:trPr>
          <w:trHeight w:val="30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4958" w:rsidRPr="00A90E95" w:rsidRDefault="00374958" w:rsidP="00081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3B9F" w:rsidRDefault="00BC5748" w:rsidP="00374958">
      <w:pPr>
        <w:rPr>
          <w:sz w:val="28"/>
          <w:szCs w:val="28"/>
        </w:rPr>
      </w:pPr>
      <w:r w:rsidRPr="00374958">
        <w:rPr>
          <w:sz w:val="28"/>
          <w:szCs w:val="28"/>
        </w:rPr>
        <w:t>Q 22</w:t>
      </w:r>
      <w:r w:rsidR="007A3B9F" w:rsidRPr="00374958">
        <w:rPr>
          <w:sz w:val="28"/>
          <w:szCs w:val="28"/>
        </w:rPr>
        <w:t>) Calculate the Z scores</w:t>
      </w:r>
      <w:r w:rsidR="00724454" w:rsidRPr="00374958">
        <w:rPr>
          <w:sz w:val="28"/>
          <w:szCs w:val="28"/>
        </w:rPr>
        <w:t xml:space="preserve"> of  90% confidence interval,94% confidence interval, 6</w:t>
      </w:r>
      <w:r w:rsidR="007A3B9F" w:rsidRPr="00374958">
        <w:rPr>
          <w:sz w:val="28"/>
          <w:szCs w:val="28"/>
        </w:rPr>
        <w:t xml:space="preserve">0% confidence interval </w:t>
      </w:r>
    </w:p>
    <w:p w:rsidR="00914314" w:rsidRPr="00374958" w:rsidRDefault="00914314" w:rsidP="00374958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tbl>
      <w:tblPr>
        <w:tblStyle w:val="TableGrid"/>
        <w:tblW w:w="0" w:type="auto"/>
        <w:tblInd w:w="720" w:type="dxa"/>
        <w:tblLook w:val="04A0"/>
      </w:tblPr>
      <w:tblGrid>
        <w:gridCol w:w="4429"/>
        <w:gridCol w:w="4427"/>
      </w:tblGrid>
      <w:tr w:rsidR="0088446B" w:rsidTr="00497641"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Confidence interval</w:t>
            </w:r>
          </w:p>
        </w:tc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Z scores</w:t>
            </w:r>
          </w:p>
        </w:tc>
      </w:tr>
      <w:tr w:rsidR="0088446B" w:rsidTr="00497641"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60%</w:t>
            </w:r>
          </w:p>
        </w:tc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0.8416212</w:t>
            </w:r>
          </w:p>
        </w:tc>
      </w:tr>
      <w:tr w:rsidR="0088446B" w:rsidTr="00497641"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90%</w:t>
            </w:r>
          </w:p>
        </w:tc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1.644854</w:t>
            </w:r>
          </w:p>
        </w:tc>
      </w:tr>
      <w:tr w:rsidR="0088446B" w:rsidTr="00497641"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94%</w:t>
            </w:r>
          </w:p>
        </w:tc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1.880794</w:t>
            </w:r>
          </w:p>
        </w:tc>
      </w:tr>
    </w:tbl>
    <w:p w:rsidR="0088446B" w:rsidRPr="00EF70C9" w:rsidRDefault="0088446B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F4701" w:rsidRDefault="002F4701" w:rsidP="00CB08A5">
      <w:pPr>
        <w:rPr>
          <w:sz w:val="28"/>
          <w:szCs w:val="28"/>
        </w:rPr>
      </w:pPr>
    </w:p>
    <w:p w:rsidR="002F4701" w:rsidRDefault="00374958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8446B" w:rsidTr="00497641"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Confidence interval</w:t>
            </w:r>
          </w:p>
        </w:tc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T scores</w:t>
            </w:r>
          </w:p>
        </w:tc>
      </w:tr>
      <w:tr w:rsidR="0088446B" w:rsidTr="00497641"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95%</w:t>
            </w:r>
          </w:p>
        </w:tc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2.063899</w:t>
            </w:r>
          </w:p>
        </w:tc>
      </w:tr>
      <w:tr w:rsidR="0088446B" w:rsidTr="00497641"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96%</w:t>
            </w:r>
          </w:p>
        </w:tc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2.171545</w:t>
            </w:r>
          </w:p>
        </w:tc>
      </w:tr>
      <w:tr w:rsidR="0088446B" w:rsidTr="00497641"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99%</w:t>
            </w:r>
          </w:p>
        </w:tc>
        <w:tc>
          <w:tcPr>
            <w:tcW w:w="4508" w:type="dxa"/>
          </w:tcPr>
          <w:p w:rsidR="0088446B" w:rsidRDefault="0088446B" w:rsidP="00497641">
            <w:pPr>
              <w:rPr>
                <w:rFonts w:ascii="Calibri" w:eastAsia="Calibri" w:hAnsi="Calibri" w:cs="Calibri"/>
                <w:sz w:val="28"/>
                <w:lang w:val="en-IN"/>
              </w:rPr>
            </w:pPr>
            <w:r>
              <w:rPr>
                <w:rFonts w:ascii="Calibri" w:eastAsia="Calibri" w:hAnsi="Calibri" w:cs="Calibri"/>
                <w:sz w:val="28"/>
                <w:lang w:val="en-IN"/>
              </w:rPr>
              <w:t>2.79694</w:t>
            </w:r>
          </w:p>
        </w:tc>
      </w:tr>
    </w:tbl>
    <w:p w:rsidR="002F4701" w:rsidRDefault="002F4701" w:rsidP="00CB08A5">
      <w:pPr>
        <w:rPr>
          <w:sz w:val="28"/>
          <w:szCs w:val="28"/>
        </w:rPr>
      </w:pPr>
    </w:p>
    <w:p w:rsidR="002F4701" w:rsidRDefault="002F4701" w:rsidP="00CB08A5">
      <w:pPr>
        <w:rPr>
          <w:sz w:val="28"/>
          <w:szCs w:val="28"/>
        </w:rPr>
      </w:pPr>
    </w:p>
    <w:p w:rsidR="002F4701" w:rsidRDefault="002F4701" w:rsidP="00CB08A5">
      <w:pPr>
        <w:rPr>
          <w:sz w:val="28"/>
          <w:szCs w:val="28"/>
        </w:rPr>
      </w:pPr>
    </w:p>
    <w:p w:rsidR="002818A0" w:rsidRPr="002F4701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F4701">
        <w:rPr>
          <w:rFonts w:cstheme="minorHAnsi"/>
          <w:b/>
          <w:sz w:val="28"/>
          <w:szCs w:val="28"/>
        </w:rPr>
        <w:t>)</w:t>
      </w:r>
      <w:r w:rsidR="002E78B5" w:rsidRPr="002F4701">
        <w:rPr>
          <w:rFonts w:cstheme="minorHAnsi"/>
          <w:b/>
          <w:sz w:val="28"/>
          <w:szCs w:val="28"/>
        </w:rPr>
        <w:t xml:space="preserve">   </w:t>
      </w:r>
      <w:r w:rsidR="00DB650D" w:rsidRPr="002F4701">
        <w:rPr>
          <w:rFonts w:cstheme="minorHAnsi"/>
          <w:sz w:val="28"/>
          <w:szCs w:val="28"/>
        </w:rPr>
        <w:t xml:space="preserve">A </w:t>
      </w:r>
      <w:r w:rsidR="002F4701" w:rsidRPr="002F4701">
        <w:rPr>
          <w:rFonts w:cstheme="minorHAnsi"/>
          <w:sz w:val="28"/>
          <w:szCs w:val="28"/>
        </w:rPr>
        <w:t>Government company</w:t>
      </w:r>
      <w:r w:rsidR="00D74923" w:rsidRPr="002F4701">
        <w:rPr>
          <w:rFonts w:cstheme="minorHAnsi"/>
          <w:sz w:val="28"/>
          <w:szCs w:val="28"/>
        </w:rPr>
        <w:t xml:space="preserve"> </w:t>
      </w:r>
      <w:r w:rsidR="002E78B5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F470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F470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F470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F470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2F470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F4701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Pr="002F4701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2F4701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F4701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rcode </w:t>
      </w:r>
      <w:r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F4701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2F4701">
        <w:rPr>
          <w:rFonts w:cstheme="minorHAnsi"/>
          <w:color w:val="000000"/>
          <w:sz w:val="28"/>
          <w:szCs w:val="28"/>
          <w:shd w:val="clear" w:color="auto" w:fill="FFFFFF"/>
        </w:rPr>
        <w:t>pt(</w:t>
      </w:r>
      <w:r w:rsidR="003A03BA"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df </w:t>
      </w:r>
      <w:r w:rsidRPr="002F4701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2F4701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2F4701" w:rsidRDefault="002F470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Solution:</w:t>
      </w:r>
    </w:p>
    <w:p w:rsidR="0088446B" w:rsidRDefault="0088446B" w:rsidP="0088446B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t – statistics for the data is given as follows:</w:t>
      </w:r>
    </w:p>
    <w:p w:rsidR="0088446B" w:rsidRDefault="0088446B" w:rsidP="0088446B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x = mean of the sample of bulbs = 260</w:t>
      </w:r>
    </w:p>
    <w:p w:rsidR="0088446B" w:rsidRDefault="0088446B" w:rsidP="0088446B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µ = population mean = 270</w:t>
      </w:r>
    </w:p>
    <w:p w:rsidR="0088446B" w:rsidRDefault="0088446B" w:rsidP="0088446B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s = standard deviation of the sample = 90</w:t>
      </w:r>
    </w:p>
    <w:p w:rsidR="0088446B" w:rsidRDefault="0088446B" w:rsidP="0088446B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n = number of items in the sample = 18</w:t>
      </w:r>
    </w:p>
    <w:p w:rsidR="0088446B" w:rsidRDefault="0088446B" w:rsidP="0088446B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          </w:t>
      </w:r>
      <m:oMath>
        <m:r>
          <w:rPr>
            <w:rFonts w:ascii="Cambria Math" w:eastAsia="Segoe UI" w:hAnsi="Cambria Math" w:cs="Segoe UI"/>
            <w:color w:val="000000"/>
            <w:sz w:val="28"/>
            <w:shd w:val="clear" w:color="auto" w:fill="FFFFFF"/>
            <w:lang w:val="en-IN"/>
          </w:rPr>
          <m:t>t=</m:t>
        </m:r>
        <m:f>
          <m:fPr>
            <m:ctrlPr>
              <w:rPr>
                <w:rFonts w:ascii="Cambria Math" w:eastAsia="Segoe UI" w:hAnsi="Cambria Math" w:cs="Segoe UI"/>
                <w:i/>
                <w:color w:val="000000"/>
                <w:sz w:val="28"/>
                <w:shd w:val="clear" w:color="auto" w:fill="FFFFFF"/>
                <w:lang w:val="en-IN"/>
              </w:rPr>
            </m:ctrlPr>
          </m:fPr>
          <m:num>
            <m:r>
              <w:rPr>
                <w:rFonts w:ascii="Cambria Math" w:eastAsia="Segoe UI" w:hAnsi="Cambria Math" w:cs="Segoe UI"/>
                <w:color w:val="000000"/>
                <w:sz w:val="28"/>
                <w:shd w:val="clear" w:color="auto" w:fill="FFFFFF"/>
                <w:lang w:val="en-IN"/>
              </w:rPr>
              <m:t>260-270</m:t>
            </m:r>
          </m:num>
          <m:den>
            <m:f>
              <m:fPr>
                <m:ctrlPr>
                  <w:rPr>
                    <w:rFonts w:ascii="Cambria Math" w:eastAsia="Segoe UI" w:hAnsi="Cambria Math" w:cs="Segoe UI"/>
                    <w:i/>
                    <w:color w:val="000000"/>
                    <w:sz w:val="28"/>
                    <w:shd w:val="clear" w:color="auto" w:fill="FFFFFF"/>
                    <w:lang w:val="en-IN"/>
                  </w:rPr>
                </m:ctrlPr>
              </m:fPr>
              <m:num>
                <m:r>
                  <w:rPr>
                    <w:rFonts w:ascii="Cambria Math" w:eastAsia="Segoe UI" w:hAnsi="Cambria Math" w:cs="Segoe UI"/>
                    <w:color w:val="000000"/>
                    <w:sz w:val="28"/>
                    <w:shd w:val="clear" w:color="auto" w:fill="FFFFFF"/>
                    <w:lang w:val="en-IN"/>
                  </w:rPr>
                  <m:t>90</m:t>
                </m:r>
              </m:num>
              <m:den>
                <m:r>
                  <w:rPr>
                    <w:rFonts w:ascii="Cambria Math" w:eastAsia="Segoe UI" w:hAnsi="Cambria Math" w:cs="Segoe UI"/>
                    <w:color w:val="000000"/>
                    <w:sz w:val="28"/>
                    <w:shd w:val="clear" w:color="auto" w:fill="FFFFFF"/>
                    <w:lang w:val="en-IN"/>
                  </w:rPr>
                  <m:t>√18</m:t>
                </m:r>
              </m:den>
            </m:f>
          </m:den>
        </m:f>
      </m:oMath>
    </w:p>
    <w:p w:rsidR="0088446B" w:rsidRPr="007656F5" w:rsidRDefault="0088446B" w:rsidP="0088446B">
      <w:pP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</w:pPr>
    </w:p>
    <w:p w:rsidR="0088446B" w:rsidRDefault="0088446B" w:rsidP="0088446B">
      <w:pPr>
        <w:rPr>
          <w:rFonts w:ascii="Cambria Math" w:eastAsia="Segoe UI" w:hAnsi="Cambria Math" w:cs="Segoe UI"/>
          <w:sz w:val="28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  <w:lang w:val="en-IN"/>
        </w:rPr>
        <w:t xml:space="preserve">               </w:t>
      </w:r>
      <w:r>
        <w:rPr>
          <w:rFonts w:ascii="Cambria Math" w:eastAsia="Segoe UI" w:hAnsi="Cambria Math" w:cs="Segoe UI"/>
          <w:sz w:val="28"/>
          <w:lang w:val="en-IN"/>
        </w:rPr>
        <w:t xml:space="preserve"> </w:t>
      </w:r>
      <m:oMath>
        <m:r>
          <w:rPr>
            <w:rFonts w:ascii="Cambria Math" w:eastAsia="Segoe UI" w:hAnsi="Cambria Math" w:cs="Segoe UI"/>
            <w:sz w:val="28"/>
            <w:lang w:val="en-IN"/>
          </w:rPr>
          <m:t>t=</m:t>
        </m:r>
        <m:f>
          <m:fPr>
            <m:ctrlPr>
              <w:rPr>
                <w:rFonts w:ascii="Cambria Math" w:eastAsia="Segoe UI" w:hAnsi="Cambria Math" w:cs="Segoe UI"/>
                <w:i/>
                <w:sz w:val="28"/>
                <w:lang w:val="en-IN"/>
              </w:rPr>
            </m:ctrlPr>
          </m:fPr>
          <m:num>
            <m:r>
              <w:rPr>
                <w:rFonts w:ascii="Cambria Math" w:eastAsia="Segoe UI" w:hAnsi="Cambria Math" w:cs="Segoe UI"/>
                <w:sz w:val="28"/>
                <w:lang w:val="en-IN"/>
              </w:rPr>
              <m:t>-10</m:t>
            </m:r>
          </m:num>
          <m:den>
            <m:f>
              <m:fPr>
                <m:ctrlPr>
                  <w:rPr>
                    <w:rFonts w:ascii="Cambria Math" w:eastAsia="Segoe UI" w:hAnsi="Cambria Math" w:cs="Segoe UI"/>
                    <w:i/>
                    <w:sz w:val="28"/>
                    <w:lang w:val="en-IN"/>
                  </w:rPr>
                </m:ctrlPr>
              </m:fPr>
              <m:num>
                <m:r>
                  <w:rPr>
                    <w:rFonts w:ascii="Cambria Math" w:eastAsia="Segoe UI" w:hAnsi="Cambria Math" w:cs="Segoe UI"/>
                    <w:sz w:val="28"/>
                    <w:lang w:val="en-IN"/>
                  </w:rPr>
                  <m:t>90</m:t>
                </m:r>
              </m:num>
              <m:den>
                <m:r>
                  <w:rPr>
                    <w:rFonts w:ascii="Cambria Math" w:eastAsia="Segoe UI" w:hAnsi="Cambria Math" w:cs="Segoe UI"/>
                    <w:sz w:val="28"/>
                    <w:lang w:val="en-IN"/>
                  </w:rPr>
                  <m:t>∛2</m:t>
                </m:r>
              </m:den>
            </m:f>
          </m:den>
        </m:f>
        <m:r>
          <w:rPr>
            <w:rFonts w:ascii="Cambria Math" w:eastAsia="Segoe UI" w:hAnsi="Cambria Math" w:cs="Segoe UI"/>
            <w:sz w:val="28"/>
            <w:lang w:val="en-IN"/>
          </w:rPr>
          <m:t xml:space="preserve"> </m:t>
        </m:r>
      </m:oMath>
      <w:r w:rsidRPr="00FF5BEA">
        <w:rPr>
          <w:rFonts w:ascii="Cambria Math" w:eastAsia="Segoe UI" w:hAnsi="Cambria Math" w:cs="Segoe UI"/>
          <w:sz w:val="28"/>
        </w:rPr>
        <w:t xml:space="preserve">   </w:t>
      </w:r>
    </w:p>
    <w:p w:rsidR="0088446B" w:rsidRDefault="0088446B" w:rsidP="0088446B">
      <w:pPr>
        <w:rPr>
          <w:rFonts w:ascii="Cambria Math" w:eastAsia="Segoe UI" w:hAnsi="Cambria Math" w:cs="Segoe UI"/>
          <w:sz w:val="28"/>
        </w:rPr>
      </w:pPr>
      <w:r>
        <w:rPr>
          <w:rFonts w:ascii="Cambria Math" w:eastAsia="Segoe UI" w:hAnsi="Cambria Math" w:cs="Segoe UI"/>
          <w:sz w:val="28"/>
          <w:lang w:val="en-IN"/>
        </w:rPr>
        <w:t xml:space="preserve">                 </w:t>
      </w:r>
      <m:oMath>
        <m:r>
          <w:rPr>
            <w:rFonts w:ascii="Cambria Math" w:eastAsia="Segoe UI" w:hAnsi="Cambria Math" w:cs="Segoe UI"/>
            <w:sz w:val="28"/>
          </w:rPr>
          <m:t xml:space="preserve">t= </m:t>
        </m:r>
        <m:f>
          <m:fPr>
            <m:ctrlPr>
              <w:rPr>
                <w:rFonts w:ascii="Cambria Math" w:eastAsia="Segoe UI" w:hAnsi="Cambria Math" w:cs="Segoe UI"/>
                <w:i/>
                <w:sz w:val="28"/>
              </w:rPr>
            </m:ctrlPr>
          </m:fPr>
          <m:num>
            <m:r>
              <w:rPr>
                <w:rFonts w:ascii="Cambria Math" w:eastAsia="Segoe UI" w:hAnsi="Cambria Math" w:cs="Segoe UI"/>
                <w:sz w:val="28"/>
              </w:rPr>
              <m:t>-1×√2</m:t>
            </m:r>
          </m:num>
          <m:den>
            <m:r>
              <w:rPr>
                <w:rFonts w:ascii="Cambria Math" w:eastAsia="Segoe UI" w:hAnsi="Cambria Math" w:cs="Segoe UI"/>
                <w:sz w:val="28"/>
              </w:rPr>
              <m:t>3</m:t>
            </m:r>
          </m:den>
        </m:f>
      </m:oMath>
      <w:r w:rsidRPr="00FF5BEA">
        <w:rPr>
          <w:rFonts w:ascii="Cambria Math" w:eastAsia="Segoe UI" w:hAnsi="Cambria Math" w:cs="Segoe UI"/>
          <w:sz w:val="28"/>
        </w:rPr>
        <w:t xml:space="preserve">  </w:t>
      </w:r>
    </w:p>
    <w:p w:rsidR="0088446B" w:rsidRDefault="0088446B" w:rsidP="0088446B">
      <w:pPr>
        <w:tabs>
          <w:tab w:val="left" w:pos="1140"/>
        </w:tabs>
        <w:rPr>
          <w:rFonts w:ascii="Cambria Math" w:eastAsia="Segoe UI" w:hAnsi="Cambria Math" w:cs="Segoe UI"/>
          <w:sz w:val="28"/>
        </w:rPr>
      </w:pPr>
      <w:r>
        <w:rPr>
          <w:rFonts w:ascii="Cambria Math" w:eastAsia="Segoe UI" w:hAnsi="Cambria Math" w:cs="Segoe UI"/>
          <w:sz w:val="28"/>
        </w:rPr>
        <w:tab/>
      </w:r>
      <m:oMath>
        <m:r>
          <w:rPr>
            <w:rFonts w:ascii="Cambria Math" w:eastAsia="Segoe UI" w:hAnsi="Cambria Math" w:cs="Segoe UI"/>
            <w:sz w:val="28"/>
          </w:rPr>
          <m:t>t= -0.471</m:t>
        </m:r>
      </m:oMath>
    </w:p>
    <w:p w:rsidR="0088446B" w:rsidRPr="00C051E7" w:rsidRDefault="0088446B" w:rsidP="0088446B">
      <w:pPr>
        <w:tabs>
          <w:tab w:val="left" w:pos="1140"/>
        </w:tabs>
        <w:rPr>
          <w:rFonts w:ascii="Cambria Math" w:eastAsia="Segoe UI" w:hAnsi="Cambria Math" w:cs="Segoe UI"/>
          <w:sz w:val="28"/>
          <w:lang w:val="en-IN"/>
        </w:rPr>
      </w:pPr>
      <w:r>
        <w:rPr>
          <w:rFonts w:ascii="Cambria Math" w:eastAsia="Segoe UI" w:hAnsi="Cambria Math" w:cs="Segoe UI"/>
          <w:sz w:val="28"/>
          <w:lang w:val="en-IN"/>
        </w:rPr>
        <w:t>The probability that t&lt;-0.471 with 17 degrees of freedom assuming the population mean is true, the t-value obtained with 17 degrees of freedom and t score of -0.471, the probability of the bulbs lasting less than 260 days on average of 0.3218 assuming the mean life of bulb is 300 days.</w:t>
      </w:r>
    </w:p>
    <w:p w:rsidR="002F4701" w:rsidRPr="002F4701" w:rsidRDefault="002F470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51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18A" w:rsidRDefault="003A118A" w:rsidP="00374958">
      <w:pPr>
        <w:spacing w:after="0" w:line="240" w:lineRule="auto"/>
      </w:pPr>
      <w:r>
        <w:separator/>
      </w:r>
    </w:p>
  </w:endnote>
  <w:endnote w:type="continuationSeparator" w:id="0">
    <w:p w:rsidR="003A118A" w:rsidRDefault="003A118A" w:rsidP="0037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18A" w:rsidRDefault="003A118A" w:rsidP="00374958">
      <w:pPr>
        <w:spacing w:after="0" w:line="240" w:lineRule="auto"/>
      </w:pPr>
      <w:r>
        <w:separator/>
      </w:r>
    </w:p>
  </w:footnote>
  <w:footnote w:type="continuationSeparator" w:id="0">
    <w:p w:rsidR="003A118A" w:rsidRDefault="003A118A" w:rsidP="0037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A2523A"/>
    <w:multiLevelType w:val="multilevel"/>
    <w:tmpl w:val="9A36A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64B"/>
    <w:rsid w:val="00003C61"/>
    <w:rsid w:val="00022704"/>
    <w:rsid w:val="00083863"/>
    <w:rsid w:val="000934EB"/>
    <w:rsid w:val="000B35E2"/>
    <w:rsid w:val="000B36AF"/>
    <w:rsid w:val="000B417C"/>
    <w:rsid w:val="000D69F4"/>
    <w:rsid w:val="000F2D83"/>
    <w:rsid w:val="00130FDE"/>
    <w:rsid w:val="00146613"/>
    <w:rsid w:val="001864D6"/>
    <w:rsid w:val="00190F7C"/>
    <w:rsid w:val="001C1E98"/>
    <w:rsid w:val="001F1E60"/>
    <w:rsid w:val="002031A7"/>
    <w:rsid w:val="002078BC"/>
    <w:rsid w:val="00266B62"/>
    <w:rsid w:val="00273781"/>
    <w:rsid w:val="002818A0"/>
    <w:rsid w:val="0028213D"/>
    <w:rsid w:val="00293532"/>
    <w:rsid w:val="002A6694"/>
    <w:rsid w:val="002C382B"/>
    <w:rsid w:val="002E0863"/>
    <w:rsid w:val="002E78B5"/>
    <w:rsid w:val="002F4701"/>
    <w:rsid w:val="00302B26"/>
    <w:rsid w:val="00360870"/>
    <w:rsid w:val="00364C1C"/>
    <w:rsid w:val="00374958"/>
    <w:rsid w:val="00396AEA"/>
    <w:rsid w:val="003A03BA"/>
    <w:rsid w:val="003A118A"/>
    <w:rsid w:val="003B01D0"/>
    <w:rsid w:val="003F354C"/>
    <w:rsid w:val="00437040"/>
    <w:rsid w:val="004615A8"/>
    <w:rsid w:val="00494A7E"/>
    <w:rsid w:val="004D09A1"/>
    <w:rsid w:val="00517976"/>
    <w:rsid w:val="005438FD"/>
    <w:rsid w:val="00561926"/>
    <w:rsid w:val="00584843"/>
    <w:rsid w:val="005C168F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1491D"/>
    <w:rsid w:val="00716858"/>
    <w:rsid w:val="00724454"/>
    <w:rsid w:val="007273CD"/>
    <w:rsid w:val="007300FB"/>
    <w:rsid w:val="007425D1"/>
    <w:rsid w:val="00755979"/>
    <w:rsid w:val="00786F22"/>
    <w:rsid w:val="00795F34"/>
    <w:rsid w:val="007A3B9F"/>
    <w:rsid w:val="007B7F44"/>
    <w:rsid w:val="0088446B"/>
    <w:rsid w:val="008B2CB7"/>
    <w:rsid w:val="008C1C57"/>
    <w:rsid w:val="009043E8"/>
    <w:rsid w:val="00914314"/>
    <w:rsid w:val="00923E3B"/>
    <w:rsid w:val="00984871"/>
    <w:rsid w:val="00990162"/>
    <w:rsid w:val="009D6E8A"/>
    <w:rsid w:val="00A50B04"/>
    <w:rsid w:val="00AA44EF"/>
    <w:rsid w:val="00AB0E5D"/>
    <w:rsid w:val="00B03660"/>
    <w:rsid w:val="00B22C7F"/>
    <w:rsid w:val="00B2379F"/>
    <w:rsid w:val="00B25DEC"/>
    <w:rsid w:val="00B9209E"/>
    <w:rsid w:val="00BB2542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3212E"/>
    <w:rsid w:val="00E36920"/>
    <w:rsid w:val="00E56CDE"/>
    <w:rsid w:val="00E605D6"/>
    <w:rsid w:val="00EB6B5E"/>
    <w:rsid w:val="00EF70C9"/>
    <w:rsid w:val="00F16F23"/>
    <w:rsid w:val="00F201DF"/>
    <w:rsid w:val="00F22698"/>
    <w:rsid w:val="00F3599C"/>
    <w:rsid w:val="00F407B7"/>
    <w:rsid w:val="00F72E6F"/>
    <w:rsid w:val="00F769D9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749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37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958"/>
  </w:style>
  <w:style w:type="paragraph" w:styleId="Footer">
    <w:name w:val="footer"/>
    <w:basedOn w:val="Normal"/>
    <w:link w:val="FooterChar"/>
    <w:uiPriority w:val="99"/>
    <w:semiHidden/>
    <w:unhideWhenUsed/>
    <w:rsid w:val="0037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ownloads\Q7%20(2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ownloads\WC_AT%20(1)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ownloads\WC_AT%20(1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layout>
        <c:manualLayout>
          <c:xMode val="edge"/>
          <c:yMode val="edge"/>
          <c:x val="0.40978130883300401"/>
          <c:y val="0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>
        <c:manualLayout>
          <c:layoutTarget val="inner"/>
          <c:xMode val="edge"/>
          <c:yMode val="edge"/>
          <c:x val="8.8902555647515383E-2"/>
          <c:y val="9.9169487871987011E-2"/>
          <c:w val="0.87232174103237092"/>
          <c:h val="0.58253116911110725"/>
        </c:manualLayout>
      </c:layout>
      <c:lineChart>
        <c:grouping val="percentStacked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'Q7 (2)'!$A$34:$A$40</c:f>
              <c:strCache>
                <c:ptCount val="7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Standard deviation</c:v>
                </c:pt>
                <c:pt idx="4">
                  <c:v>Maximum</c:v>
                </c:pt>
                <c:pt idx="5">
                  <c:v>Minimum</c:v>
                </c:pt>
                <c:pt idx="6">
                  <c:v>Range</c:v>
                </c:pt>
              </c:strCache>
            </c:strRef>
          </c:cat>
          <c:val>
            <c:numRef>
              <c:f>'Q7 (2)'!$B$34:$B$40</c:f>
              <c:numCache>
                <c:formatCode>General</c:formatCode>
                <c:ptCount val="7"/>
                <c:pt idx="0">
                  <c:v>3.5965624999999974</c:v>
                </c:pt>
                <c:pt idx="1">
                  <c:v>3.6950000000000003</c:v>
                </c:pt>
                <c:pt idx="2">
                  <c:v>3.92</c:v>
                </c:pt>
                <c:pt idx="3">
                  <c:v>0.53467873607097116</c:v>
                </c:pt>
                <c:pt idx="4">
                  <c:v>4.9300000000000024</c:v>
                </c:pt>
                <c:pt idx="5">
                  <c:v>2.7600000000000002</c:v>
                </c:pt>
                <c:pt idx="6">
                  <c:v>2.17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D7B-41AA-A346-1839B5AB225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'Q7 (2)'!$A$34:$A$40</c:f>
              <c:strCache>
                <c:ptCount val="7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Standard deviation</c:v>
                </c:pt>
                <c:pt idx="4">
                  <c:v>Maximum</c:v>
                </c:pt>
                <c:pt idx="5">
                  <c:v>Minimum</c:v>
                </c:pt>
                <c:pt idx="6">
                  <c:v>Range</c:v>
                </c:pt>
              </c:strCache>
            </c:strRef>
          </c:cat>
          <c:val>
            <c:numRef>
              <c:f>'Q7 (2)'!$C$34:$C$40</c:f>
              <c:numCache>
                <c:formatCode>General</c:formatCode>
                <c:ptCount val="7"/>
                <c:pt idx="0">
                  <c:v>3.2172499999999977</c:v>
                </c:pt>
                <c:pt idx="1">
                  <c:v>3.3249999999999997</c:v>
                </c:pt>
                <c:pt idx="2">
                  <c:v>3.44</c:v>
                </c:pt>
                <c:pt idx="3">
                  <c:v>0.97845744298970061</c:v>
                </c:pt>
                <c:pt idx="4">
                  <c:v>5.4239999999999995</c:v>
                </c:pt>
                <c:pt idx="5">
                  <c:v>1.5129999999999986</c:v>
                </c:pt>
                <c:pt idx="6">
                  <c:v>3.9109999999999987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D7B-41AA-A346-1839B5AB225E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'Q7 (2)'!$A$34:$A$40</c:f>
              <c:strCache>
                <c:ptCount val="7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Standard deviation</c:v>
                </c:pt>
                <c:pt idx="4">
                  <c:v>Maximum</c:v>
                </c:pt>
                <c:pt idx="5">
                  <c:v>Minimum</c:v>
                </c:pt>
                <c:pt idx="6">
                  <c:v>Range</c:v>
                </c:pt>
              </c:strCache>
            </c:strRef>
          </c:cat>
          <c:val>
            <c:numRef>
              <c:f>'Q7 (2)'!$D$34:$D$40</c:f>
              <c:numCache>
                <c:formatCode>General</c:formatCode>
                <c:ptCount val="7"/>
                <c:pt idx="0">
                  <c:v>17.848750000000003</c:v>
                </c:pt>
                <c:pt idx="1">
                  <c:v>17.71</c:v>
                </c:pt>
                <c:pt idx="2">
                  <c:v>17.02</c:v>
                </c:pt>
                <c:pt idx="3">
                  <c:v>1.7869432360968442</c:v>
                </c:pt>
                <c:pt idx="4">
                  <c:v>22.9</c:v>
                </c:pt>
                <c:pt idx="5">
                  <c:v>14.5</c:v>
                </c:pt>
                <c:pt idx="6">
                  <c:v>8.4000000000000021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D7B-41AA-A346-1839B5AB225E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'Q7 (2)'!$A$34:$A$40</c:f>
              <c:strCache>
                <c:ptCount val="7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Standard deviation</c:v>
                </c:pt>
                <c:pt idx="4">
                  <c:v>Maximum</c:v>
                </c:pt>
                <c:pt idx="5">
                  <c:v>Minimum</c:v>
                </c:pt>
                <c:pt idx="6">
                  <c:v>Range</c:v>
                </c:pt>
              </c:strCache>
            </c:strRef>
          </c:cat>
          <c:val>
            <c:numRef>
              <c:f>'Q7 (2)'!$E$34:$E$40</c:f>
              <c:numCache>
                <c:formatCode>General</c:formatCode>
                <c:ptCount val="7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ED7B-41AA-A346-1839B5AB225E}"/>
            </c:ext>
          </c:extLst>
        </c:ser>
        <c:marker val="1"/>
        <c:axId val="6030080"/>
        <c:axId val="6031616"/>
      </c:lineChart>
      <c:catAx>
        <c:axId val="60300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616"/>
        <c:crosses val="autoZero"/>
        <c:auto val="1"/>
        <c:lblAlgn val="ctr"/>
        <c:lblOffset val="100"/>
      </c:catAx>
      <c:valAx>
        <c:axId val="60316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vert="horz"/>
          <a:lstStyle/>
          <a:p>
            <a:pPr>
              <a:defRPr/>
            </a:pPr>
            <a:r>
              <a:rPr lang="en-IN"/>
              <a:t>Chart Title</a:t>
            </a:r>
          </a:p>
        </c:rich>
      </c:tx>
    </c:title>
    <c:plotArea>
      <c:layout/>
      <c:scatterChart>
        <c:scatterStyle val="smoothMarker"/>
        <c:ser>
          <c:idx val="0"/>
          <c:order val="0"/>
          <c:yVal>
            <c:numRef>
              <c:f>'WC_AT (1)'!$A$2:$A$110</c:f>
              <c:numCache>
                <c:formatCode>General</c:formatCode>
                <c:ptCount val="109"/>
                <c:pt idx="0">
                  <c:v>74.75</c:v>
                </c:pt>
                <c:pt idx="1">
                  <c:v>72.599999999999994</c:v>
                </c:pt>
                <c:pt idx="2">
                  <c:v>81.8</c:v>
                </c:pt>
                <c:pt idx="3">
                  <c:v>83.95</c:v>
                </c:pt>
                <c:pt idx="4">
                  <c:v>74.649999999999991</c:v>
                </c:pt>
                <c:pt idx="5">
                  <c:v>71.849999999999994</c:v>
                </c:pt>
                <c:pt idx="6">
                  <c:v>80.900000000000006</c:v>
                </c:pt>
                <c:pt idx="7">
                  <c:v>83.4</c:v>
                </c:pt>
                <c:pt idx="8">
                  <c:v>63.5</c:v>
                </c:pt>
                <c:pt idx="9">
                  <c:v>73.2</c:v>
                </c:pt>
                <c:pt idx="10">
                  <c:v>71.900000000000006</c:v>
                </c:pt>
                <c:pt idx="11">
                  <c:v>75</c:v>
                </c:pt>
                <c:pt idx="12">
                  <c:v>73.099999999999994</c:v>
                </c:pt>
                <c:pt idx="13">
                  <c:v>79</c:v>
                </c:pt>
                <c:pt idx="14">
                  <c:v>77</c:v>
                </c:pt>
                <c:pt idx="15">
                  <c:v>68.849999999999994</c:v>
                </c:pt>
                <c:pt idx="16">
                  <c:v>75.95</c:v>
                </c:pt>
                <c:pt idx="17">
                  <c:v>74.149999999999991</c:v>
                </c:pt>
                <c:pt idx="18">
                  <c:v>73.8</c:v>
                </c:pt>
                <c:pt idx="19">
                  <c:v>75.900000000000006</c:v>
                </c:pt>
                <c:pt idx="20">
                  <c:v>76.849999999999994</c:v>
                </c:pt>
                <c:pt idx="21">
                  <c:v>80.900000000000006</c:v>
                </c:pt>
                <c:pt idx="22">
                  <c:v>79.900000000000006</c:v>
                </c:pt>
                <c:pt idx="23">
                  <c:v>89.2</c:v>
                </c:pt>
                <c:pt idx="24">
                  <c:v>82</c:v>
                </c:pt>
                <c:pt idx="25">
                  <c:v>92</c:v>
                </c:pt>
                <c:pt idx="26">
                  <c:v>86.6</c:v>
                </c:pt>
                <c:pt idx="27">
                  <c:v>80.5</c:v>
                </c:pt>
                <c:pt idx="28">
                  <c:v>86</c:v>
                </c:pt>
                <c:pt idx="29">
                  <c:v>82.5</c:v>
                </c:pt>
                <c:pt idx="30">
                  <c:v>83.5</c:v>
                </c:pt>
                <c:pt idx="31">
                  <c:v>88.1</c:v>
                </c:pt>
                <c:pt idx="32">
                  <c:v>90.8</c:v>
                </c:pt>
                <c:pt idx="33">
                  <c:v>89.4</c:v>
                </c:pt>
                <c:pt idx="34">
                  <c:v>102</c:v>
                </c:pt>
                <c:pt idx="35">
                  <c:v>94.5</c:v>
                </c:pt>
                <c:pt idx="36">
                  <c:v>91</c:v>
                </c:pt>
                <c:pt idx="37">
                  <c:v>103</c:v>
                </c:pt>
                <c:pt idx="38">
                  <c:v>80</c:v>
                </c:pt>
                <c:pt idx="39">
                  <c:v>79</c:v>
                </c:pt>
                <c:pt idx="40">
                  <c:v>83.5</c:v>
                </c:pt>
                <c:pt idx="41">
                  <c:v>76</c:v>
                </c:pt>
                <c:pt idx="42">
                  <c:v>80.5</c:v>
                </c:pt>
                <c:pt idx="43">
                  <c:v>86.5</c:v>
                </c:pt>
                <c:pt idx="44">
                  <c:v>83</c:v>
                </c:pt>
                <c:pt idx="45">
                  <c:v>107.1</c:v>
                </c:pt>
                <c:pt idx="46">
                  <c:v>94.3</c:v>
                </c:pt>
                <c:pt idx="47">
                  <c:v>94.5</c:v>
                </c:pt>
                <c:pt idx="48">
                  <c:v>79.7</c:v>
                </c:pt>
                <c:pt idx="49">
                  <c:v>79.3</c:v>
                </c:pt>
                <c:pt idx="50">
                  <c:v>89.8</c:v>
                </c:pt>
                <c:pt idx="51">
                  <c:v>83.8</c:v>
                </c:pt>
                <c:pt idx="52">
                  <c:v>85.2</c:v>
                </c:pt>
                <c:pt idx="53">
                  <c:v>75.5</c:v>
                </c:pt>
                <c:pt idx="54">
                  <c:v>78.400000000000006</c:v>
                </c:pt>
                <c:pt idx="55">
                  <c:v>78.599999999999994</c:v>
                </c:pt>
                <c:pt idx="56">
                  <c:v>87.8</c:v>
                </c:pt>
                <c:pt idx="57">
                  <c:v>86.3</c:v>
                </c:pt>
                <c:pt idx="58">
                  <c:v>85.5</c:v>
                </c:pt>
                <c:pt idx="59">
                  <c:v>83.7</c:v>
                </c:pt>
                <c:pt idx="60">
                  <c:v>77.599999999999994</c:v>
                </c:pt>
                <c:pt idx="61">
                  <c:v>84.9</c:v>
                </c:pt>
                <c:pt idx="62">
                  <c:v>79.8</c:v>
                </c:pt>
                <c:pt idx="63">
                  <c:v>108.3</c:v>
                </c:pt>
                <c:pt idx="64">
                  <c:v>119.6</c:v>
                </c:pt>
                <c:pt idx="65">
                  <c:v>119.9</c:v>
                </c:pt>
                <c:pt idx="66">
                  <c:v>96.5</c:v>
                </c:pt>
                <c:pt idx="67">
                  <c:v>105.5</c:v>
                </c:pt>
                <c:pt idx="68">
                  <c:v>105</c:v>
                </c:pt>
                <c:pt idx="69">
                  <c:v>107</c:v>
                </c:pt>
                <c:pt idx="70">
                  <c:v>107</c:v>
                </c:pt>
                <c:pt idx="71">
                  <c:v>101</c:v>
                </c:pt>
                <c:pt idx="72">
                  <c:v>97</c:v>
                </c:pt>
                <c:pt idx="73">
                  <c:v>100</c:v>
                </c:pt>
                <c:pt idx="74">
                  <c:v>108</c:v>
                </c:pt>
                <c:pt idx="75">
                  <c:v>100</c:v>
                </c:pt>
                <c:pt idx="76">
                  <c:v>103</c:v>
                </c:pt>
                <c:pt idx="77">
                  <c:v>104</c:v>
                </c:pt>
                <c:pt idx="78">
                  <c:v>106</c:v>
                </c:pt>
                <c:pt idx="79">
                  <c:v>109</c:v>
                </c:pt>
                <c:pt idx="80">
                  <c:v>103.5</c:v>
                </c:pt>
                <c:pt idx="81">
                  <c:v>110</c:v>
                </c:pt>
                <c:pt idx="82">
                  <c:v>110</c:v>
                </c:pt>
                <c:pt idx="83">
                  <c:v>112</c:v>
                </c:pt>
                <c:pt idx="84">
                  <c:v>108.5</c:v>
                </c:pt>
                <c:pt idx="85">
                  <c:v>104</c:v>
                </c:pt>
                <c:pt idx="86">
                  <c:v>111</c:v>
                </c:pt>
                <c:pt idx="87">
                  <c:v>108.5</c:v>
                </c:pt>
                <c:pt idx="88">
                  <c:v>121</c:v>
                </c:pt>
                <c:pt idx="89">
                  <c:v>109</c:v>
                </c:pt>
                <c:pt idx="90">
                  <c:v>97.5</c:v>
                </c:pt>
                <c:pt idx="91">
                  <c:v>105.5</c:v>
                </c:pt>
                <c:pt idx="92">
                  <c:v>98</c:v>
                </c:pt>
                <c:pt idx="93">
                  <c:v>94.5</c:v>
                </c:pt>
                <c:pt idx="94">
                  <c:v>97</c:v>
                </c:pt>
                <c:pt idx="95">
                  <c:v>105</c:v>
                </c:pt>
                <c:pt idx="96">
                  <c:v>106</c:v>
                </c:pt>
                <c:pt idx="97">
                  <c:v>99</c:v>
                </c:pt>
                <c:pt idx="98">
                  <c:v>91</c:v>
                </c:pt>
                <c:pt idx="99">
                  <c:v>102.5</c:v>
                </c:pt>
                <c:pt idx="100">
                  <c:v>106</c:v>
                </c:pt>
                <c:pt idx="101">
                  <c:v>109.1</c:v>
                </c:pt>
                <c:pt idx="102">
                  <c:v>115</c:v>
                </c:pt>
                <c:pt idx="103">
                  <c:v>101</c:v>
                </c:pt>
                <c:pt idx="104">
                  <c:v>100.1</c:v>
                </c:pt>
                <c:pt idx="105">
                  <c:v>93.3</c:v>
                </c:pt>
                <c:pt idx="106">
                  <c:v>101.8</c:v>
                </c:pt>
                <c:pt idx="107">
                  <c:v>107.9</c:v>
                </c:pt>
                <c:pt idx="108">
                  <c:v>108.5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661-4788-8C29-5199A2FE1B6A}"/>
            </c:ext>
          </c:extLst>
        </c:ser>
        <c:axId val="6056576"/>
        <c:axId val="6070656"/>
      </c:scatterChart>
      <c:valAx>
        <c:axId val="6056576"/>
        <c:scaling>
          <c:orientation val="minMax"/>
        </c:scaling>
        <c:axPos val="b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6070656"/>
        <c:crosses val="autoZero"/>
        <c:crossBetween val="midCat"/>
      </c:valAx>
      <c:valAx>
        <c:axId val="607065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6056576"/>
        <c:crosses val="autoZero"/>
        <c:crossBetween val="midCat"/>
      </c:valAx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 rot="0" vert="horz"/>
        <a:lstStyle/>
        <a:p>
          <a:pPr>
            <a:defRPr/>
          </a:pPr>
          <a:endParaRPr lang="en-US"/>
        </a:p>
      </c:txPr>
    </c:title>
    <c:plotArea>
      <c:layout/>
      <c:scatterChart>
        <c:scatterStyle val="lineMarker"/>
        <c:ser>
          <c:idx val="0"/>
          <c:order val="0"/>
          <c:yVal>
            <c:numRef>
              <c:f>'WC_AT (1)'!$B$2:$B$110</c:f>
              <c:numCache>
                <c:formatCode>General</c:formatCode>
                <c:ptCount val="109"/>
                <c:pt idx="0">
                  <c:v>25.72</c:v>
                </c:pt>
                <c:pt idx="1">
                  <c:v>25.89</c:v>
                </c:pt>
                <c:pt idx="2">
                  <c:v>42.6</c:v>
                </c:pt>
                <c:pt idx="3">
                  <c:v>42.8</c:v>
                </c:pt>
                <c:pt idx="4">
                  <c:v>29.84</c:v>
                </c:pt>
                <c:pt idx="5">
                  <c:v>21.68</c:v>
                </c:pt>
                <c:pt idx="6">
                  <c:v>29.08</c:v>
                </c:pt>
                <c:pt idx="7">
                  <c:v>32.980000000000004</c:v>
                </c:pt>
                <c:pt idx="8">
                  <c:v>11.44</c:v>
                </c:pt>
                <c:pt idx="9">
                  <c:v>32.220000000000013</c:v>
                </c:pt>
                <c:pt idx="10">
                  <c:v>28.32</c:v>
                </c:pt>
                <c:pt idx="11">
                  <c:v>43.86</c:v>
                </c:pt>
                <c:pt idx="12">
                  <c:v>38.21</c:v>
                </c:pt>
                <c:pt idx="13">
                  <c:v>42.48</c:v>
                </c:pt>
                <c:pt idx="14">
                  <c:v>30.959999999999987</c:v>
                </c:pt>
                <c:pt idx="15">
                  <c:v>55.78</c:v>
                </c:pt>
                <c:pt idx="16">
                  <c:v>43.78</c:v>
                </c:pt>
                <c:pt idx="17">
                  <c:v>33.410000000000004</c:v>
                </c:pt>
                <c:pt idx="18">
                  <c:v>43.35</c:v>
                </c:pt>
                <c:pt idx="19">
                  <c:v>29.310000000000027</c:v>
                </c:pt>
                <c:pt idx="20">
                  <c:v>36.6</c:v>
                </c:pt>
                <c:pt idx="21">
                  <c:v>40.25</c:v>
                </c:pt>
                <c:pt idx="22">
                  <c:v>35.43</c:v>
                </c:pt>
                <c:pt idx="23">
                  <c:v>60.09</c:v>
                </c:pt>
                <c:pt idx="24">
                  <c:v>45.84</c:v>
                </c:pt>
                <c:pt idx="25">
                  <c:v>70.400000000000006</c:v>
                </c:pt>
                <c:pt idx="26">
                  <c:v>83.45</c:v>
                </c:pt>
                <c:pt idx="27">
                  <c:v>84.3</c:v>
                </c:pt>
                <c:pt idx="28">
                  <c:v>78.89</c:v>
                </c:pt>
                <c:pt idx="29">
                  <c:v>64.75</c:v>
                </c:pt>
                <c:pt idx="30">
                  <c:v>72.56</c:v>
                </c:pt>
                <c:pt idx="31">
                  <c:v>89.31</c:v>
                </c:pt>
                <c:pt idx="32">
                  <c:v>78.940000000000026</c:v>
                </c:pt>
                <c:pt idx="33">
                  <c:v>83.55</c:v>
                </c:pt>
                <c:pt idx="34">
                  <c:v>127</c:v>
                </c:pt>
                <c:pt idx="35">
                  <c:v>121</c:v>
                </c:pt>
                <c:pt idx="36">
                  <c:v>107</c:v>
                </c:pt>
                <c:pt idx="37">
                  <c:v>129</c:v>
                </c:pt>
                <c:pt idx="38">
                  <c:v>74.02</c:v>
                </c:pt>
                <c:pt idx="39">
                  <c:v>55.48</c:v>
                </c:pt>
                <c:pt idx="40">
                  <c:v>73.13</c:v>
                </c:pt>
                <c:pt idx="41">
                  <c:v>50.5</c:v>
                </c:pt>
                <c:pt idx="42">
                  <c:v>50.88</c:v>
                </c:pt>
                <c:pt idx="43">
                  <c:v>140</c:v>
                </c:pt>
                <c:pt idx="44">
                  <c:v>96.54</c:v>
                </c:pt>
                <c:pt idx="45">
                  <c:v>118</c:v>
                </c:pt>
                <c:pt idx="46">
                  <c:v>107</c:v>
                </c:pt>
                <c:pt idx="47">
                  <c:v>123</c:v>
                </c:pt>
                <c:pt idx="48">
                  <c:v>65.92</c:v>
                </c:pt>
                <c:pt idx="49">
                  <c:v>81.290000000000006</c:v>
                </c:pt>
                <c:pt idx="50">
                  <c:v>111</c:v>
                </c:pt>
                <c:pt idx="51">
                  <c:v>90.73</c:v>
                </c:pt>
                <c:pt idx="52">
                  <c:v>133</c:v>
                </c:pt>
                <c:pt idx="53">
                  <c:v>41.9</c:v>
                </c:pt>
                <c:pt idx="54">
                  <c:v>41.71</c:v>
                </c:pt>
                <c:pt idx="55">
                  <c:v>58.160000000000011</c:v>
                </c:pt>
                <c:pt idx="56">
                  <c:v>88.85</c:v>
                </c:pt>
                <c:pt idx="57">
                  <c:v>155</c:v>
                </c:pt>
                <c:pt idx="58">
                  <c:v>70.77</c:v>
                </c:pt>
                <c:pt idx="59">
                  <c:v>75.08</c:v>
                </c:pt>
                <c:pt idx="60">
                  <c:v>57.05</c:v>
                </c:pt>
                <c:pt idx="61">
                  <c:v>99.73</c:v>
                </c:pt>
                <c:pt idx="62">
                  <c:v>27.959999999999987</c:v>
                </c:pt>
                <c:pt idx="63">
                  <c:v>123</c:v>
                </c:pt>
                <c:pt idx="64">
                  <c:v>90.410000000000025</c:v>
                </c:pt>
                <c:pt idx="65">
                  <c:v>106</c:v>
                </c:pt>
                <c:pt idx="66">
                  <c:v>144</c:v>
                </c:pt>
                <c:pt idx="67">
                  <c:v>121</c:v>
                </c:pt>
                <c:pt idx="68">
                  <c:v>97.13</c:v>
                </c:pt>
                <c:pt idx="69">
                  <c:v>166</c:v>
                </c:pt>
                <c:pt idx="70">
                  <c:v>87.990000000000023</c:v>
                </c:pt>
                <c:pt idx="71">
                  <c:v>154</c:v>
                </c:pt>
                <c:pt idx="72">
                  <c:v>100</c:v>
                </c:pt>
                <c:pt idx="73">
                  <c:v>123</c:v>
                </c:pt>
                <c:pt idx="74">
                  <c:v>217</c:v>
                </c:pt>
                <c:pt idx="75">
                  <c:v>140</c:v>
                </c:pt>
                <c:pt idx="76">
                  <c:v>109</c:v>
                </c:pt>
                <c:pt idx="77">
                  <c:v>127</c:v>
                </c:pt>
                <c:pt idx="78">
                  <c:v>112</c:v>
                </c:pt>
                <c:pt idx="79">
                  <c:v>192</c:v>
                </c:pt>
                <c:pt idx="80">
                  <c:v>132</c:v>
                </c:pt>
                <c:pt idx="81">
                  <c:v>126</c:v>
                </c:pt>
                <c:pt idx="82">
                  <c:v>153</c:v>
                </c:pt>
                <c:pt idx="83">
                  <c:v>158</c:v>
                </c:pt>
                <c:pt idx="84">
                  <c:v>183</c:v>
                </c:pt>
                <c:pt idx="85">
                  <c:v>184</c:v>
                </c:pt>
                <c:pt idx="86">
                  <c:v>121</c:v>
                </c:pt>
                <c:pt idx="87">
                  <c:v>159</c:v>
                </c:pt>
                <c:pt idx="88">
                  <c:v>245</c:v>
                </c:pt>
                <c:pt idx="89">
                  <c:v>137</c:v>
                </c:pt>
                <c:pt idx="90">
                  <c:v>165</c:v>
                </c:pt>
                <c:pt idx="91">
                  <c:v>152</c:v>
                </c:pt>
                <c:pt idx="92">
                  <c:v>181</c:v>
                </c:pt>
                <c:pt idx="93">
                  <c:v>80.95</c:v>
                </c:pt>
                <c:pt idx="94">
                  <c:v>137</c:v>
                </c:pt>
                <c:pt idx="95">
                  <c:v>125</c:v>
                </c:pt>
                <c:pt idx="96">
                  <c:v>241</c:v>
                </c:pt>
                <c:pt idx="97">
                  <c:v>134</c:v>
                </c:pt>
                <c:pt idx="98">
                  <c:v>150</c:v>
                </c:pt>
                <c:pt idx="99">
                  <c:v>198</c:v>
                </c:pt>
                <c:pt idx="100">
                  <c:v>151</c:v>
                </c:pt>
                <c:pt idx="101">
                  <c:v>229</c:v>
                </c:pt>
                <c:pt idx="102">
                  <c:v>253</c:v>
                </c:pt>
                <c:pt idx="103">
                  <c:v>188</c:v>
                </c:pt>
                <c:pt idx="104">
                  <c:v>124</c:v>
                </c:pt>
                <c:pt idx="105">
                  <c:v>62.2</c:v>
                </c:pt>
                <c:pt idx="106">
                  <c:v>133</c:v>
                </c:pt>
                <c:pt idx="107">
                  <c:v>208</c:v>
                </c:pt>
                <c:pt idx="108">
                  <c:v>208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4441-4432-BB3A-C88B19CEDE98}"/>
            </c:ext>
          </c:extLst>
        </c:ser>
        <c:axId val="6091136"/>
        <c:axId val="6092672"/>
      </c:scatterChart>
      <c:valAx>
        <c:axId val="6091136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6092672"/>
        <c:crosses val="autoZero"/>
        <c:crossBetween val="midCat"/>
      </c:valAx>
      <c:valAx>
        <c:axId val="609267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6091136"/>
        <c:crosses val="autoZero"/>
        <c:crossBetween val="midCat"/>
      </c:valAx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JAGAPRIYA</cp:lastModifiedBy>
  <cp:revision>2</cp:revision>
  <dcterms:created xsi:type="dcterms:W3CDTF">2023-03-05T13:54:00Z</dcterms:created>
  <dcterms:modified xsi:type="dcterms:W3CDTF">2023-03-05T13:54:00Z</dcterms:modified>
</cp:coreProperties>
</file>