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5BA35179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370D6B23" w14:textId="520B2497" w:rsidR="00BB47A1" w:rsidRP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sectPr w:rsidR="00BB47A1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490988"/>
    <w:rsid w:val="004E2BDC"/>
    <w:rsid w:val="00503CF7"/>
    <w:rsid w:val="0053357F"/>
    <w:rsid w:val="009223C7"/>
    <w:rsid w:val="00AB32B5"/>
    <w:rsid w:val="00BB47A1"/>
    <w:rsid w:val="00EA4B33"/>
    <w:rsid w:val="00ED5194"/>
    <w:rsid w:val="00F9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8</cp:revision>
  <dcterms:created xsi:type="dcterms:W3CDTF">2026-02-10T13:50:00Z</dcterms:created>
  <dcterms:modified xsi:type="dcterms:W3CDTF">2026-02-24T11:23:00Z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