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B1069" w14:textId="505F6474" w:rsidR="00F9200C" w:rsidRPr="00FA65AE" w:rsidRDefault="00FA65AE" w:rsidP="00FA65AE">
      <w:pPr>
        <w:shd w:val="clear" w:color="auto" w:fill="F5F5F5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l-GR"/>
        </w:rPr>
      </w:pPr>
      <w:r w:rsidRPr="00FA65AE">
        <w:rPr>
          <w:rFonts w:ascii="Times New Roman" w:hAnsi="Times New Roman" w:cs="Times New Roman"/>
          <w:sz w:val="28"/>
          <w:szCs w:val="28"/>
          <w:lang w:val="el-GR"/>
        </w:rPr>
        <w:t>Προτείνω να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χρησιμοποιήσ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>ουμε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τον κώδικα φιλτραρίσματος </w:t>
      </w:r>
      <w:r w:rsidRPr="00FA65AE">
        <w:rPr>
          <w:rFonts w:ascii="Times New Roman" w:eastAsia="Times New Roman" w:hAnsi="Times New Roman" w:cs="Times New Roman"/>
          <w:color w:val="7A3E9D"/>
          <w:sz w:val="28"/>
          <w:szCs w:val="28"/>
          <w:lang w:eastAsia="en-GB"/>
        </w:rPr>
        <w:t>def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</w:t>
      </w:r>
      <w:r w:rsidRPr="00FA65AE">
        <w:rPr>
          <w:rFonts w:ascii="Times New Roman" w:eastAsia="Times New Roman" w:hAnsi="Times New Roman" w:cs="Times New Roman"/>
          <w:b/>
          <w:bCs/>
          <w:color w:val="AA3731"/>
          <w:sz w:val="28"/>
          <w:szCs w:val="28"/>
          <w:lang w:eastAsia="en-GB"/>
        </w:rPr>
        <w:t>filter</w:t>
      </w:r>
      <w:r w:rsidRPr="00FA65AE">
        <w:rPr>
          <w:rFonts w:ascii="Times New Roman" w:eastAsia="Times New Roman" w:hAnsi="Times New Roman" w:cs="Times New Roman"/>
          <w:b/>
          <w:bCs/>
          <w:color w:val="AA3731"/>
          <w:sz w:val="28"/>
          <w:szCs w:val="28"/>
          <w:lang w:val="el-GR" w:eastAsia="en-GB"/>
        </w:rPr>
        <w:t>_</w:t>
      </w:r>
      <w:r w:rsidRPr="00FA65AE">
        <w:rPr>
          <w:rFonts w:ascii="Times New Roman" w:eastAsia="Times New Roman" w:hAnsi="Times New Roman" w:cs="Times New Roman"/>
          <w:b/>
          <w:bCs/>
          <w:color w:val="AA3731"/>
          <w:sz w:val="28"/>
          <w:szCs w:val="28"/>
          <w:lang w:eastAsia="en-GB"/>
        </w:rPr>
        <w:t>dataset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() 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>για να σπάσ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>ουμε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το </w:t>
      </w:r>
      <w:r w:rsidRPr="00FA65AE">
        <w:rPr>
          <w:rFonts w:ascii="Times New Roman" w:hAnsi="Times New Roman" w:cs="Times New Roman"/>
          <w:sz w:val="28"/>
          <w:szCs w:val="28"/>
        </w:rPr>
        <w:t>dataset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τοπικά, και 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>να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το ανεβάσ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>ουμε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στο </w:t>
      </w:r>
      <w:r w:rsidRPr="00FA65AE">
        <w:rPr>
          <w:rFonts w:ascii="Times New Roman" w:hAnsi="Times New Roman" w:cs="Times New Roman"/>
          <w:sz w:val="28"/>
          <w:szCs w:val="28"/>
        </w:rPr>
        <w:t>Hugging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  <w:r w:rsidRPr="00FA65AE">
        <w:rPr>
          <w:rFonts w:ascii="Times New Roman" w:hAnsi="Times New Roman" w:cs="Times New Roman"/>
          <w:sz w:val="28"/>
          <w:szCs w:val="28"/>
        </w:rPr>
        <w:t>Face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χωρισμένο σε </w:t>
      </w:r>
      <w:r w:rsidRPr="00FA65AE">
        <w:rPr>
          <w:rFonts w:ascii="Times New Roman" w:hAnsi="Times New Roman" w:cs="Times New Roman"/>
          <w:b/>
          <w:bCs/>
          <w:sz w:val="28"/>
          <w:szCs w:val="28"/>
          <w:lang w:val="el-GR"/>
        </w:rPr>
        <w:t xml:space="preserve">δύο </w:t>
      </w:r>
      <w:r w:rsidRPr="00FA65AE">
        <w:rPr>
          <w:rFonts w:ascii="Times New Roman" w:hAnsi="Times New Roman" w:cs="Times New Roman"/>
          <w:b/>
          <w:bCs/>
          <w:sz w:val="28"/>
          <w:szCs w:val="28"/>
        </w:rPr>
        <w:t>splits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(</w:t>
      </w:r>
      <w:r w:rsidRPr="00FA65AE">
        <w:rPr>
          <w:rFonts w:ascii="Times New Roman" w:hAnsi="Times New Roman" w:cs="Times New Roman"/>
          <w:sz w:val="28"/>
          <w:szCs w:val="28"/>
        </w:rPr>
        <w:t>test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>_</w:t>
      </w:r>
      <w:r w:rsidRPr="00FA65AE">
        <w:rPr>
          <w:rFonts w:ascii="Times New Roman" w:hAnsi="Times New Roman" w:cs="Times New Roman"/>
          <w:sz w:val="28"/>
          <w:szCs w:val="28"/>
        </w:rPr>
        <w:t>open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και </w:t>
      </w:r>
      <w:r w:rsidRPr="00FA65AE">
        <w:rPr>
          <w:rFonts w:ascii="Times New Roman" w:hAnsi="Times New Roman" w:cs="Times New Roman"/>
          <w:sz w:val="28"/>
          <w:szCs w:val="28"/>
        </w:rPr>
        <w:t>test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>_</w:t>
      </w:r>
      <w:r w:rsidRPr="00FA65AE">
        <w:rPr>
          <w:rFonts w:ascii="Times New Roman" w:hAnsi="Times New Roman" w:cs="Times New Roman"/>
          <w:sz w:val="28"/>
          <w:szCs w:val="28"/>
        </w:rPr>
        <w:t>closed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). Έτσι, το κάθε </w:t>
      </w:r>
      <w:r w:rsidRPr="00FA65AE">
        <w:rPr>
          <w:rFonts w:ascii="Times New Roman" w:hAnsi="Times New Roman" w:cs="Times New Roman"/>
          <w:sz w:val="28"/>
          <w:szCs w:val="28"/>
        </w:rPr>
        <w:t>YAML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θα 'τραβάει' απευθείας το δικό του έτοιμο κομμάτι από το </w:t>
      </w:r>
      <w:r w:rsidRPr="00FA65AE">
        <w:rPr>
          <w:rFonts w:ascii="Times New Roman" w:hAnsi="Times New Roman" w:cs="Times New Roman"/>
          <w:sz w:val="28"/>
          <w:szCs w:val="28"/>
        </w:rPr>
        <w:t>Hugging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  <w:r w:rsidRPr="00FA65AE">
        <w:rPr>
          <w:rFonts w:ascii="Times New Roman" w:hAnsi="Times New Roman" w:cs="Times New Roman"/>
          <w:sz w:val="28"/>
          <w:szCs w:val="28"/>
        </w:rPr>
        <w:t>Face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, αποφεύγοντας τα τοπικά </w:t>
      </w:r>
      <w:r w:rsidRPr="00FA65AE">
        <w:rPr>
          <w:rFonts w:ascii="Times New Roman" w:hAnsi="Times New Roman" w:cs="Times New Roman"/>
          <w:sz w:val="28"/>
          <w:szCs w:val="28"/>
        </w:rPr>
        <w:t>JSONs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και τα </w:t>
      </w:r>
      <w:r w:rsidRPr="00FA65AE">
        <w:rPr>
          <w:rFonts w:ascii="Times New Roman" w:hAnsi="Times New Roman" w:cs="Times New Roman"/>
          <w:sz w:val="28"/>
          <w:szCs w:val="28"/>
        </w:rPr>
        <w:t>extra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  <w:r w:rsidRPr="00FA65AE">
        <w:rPr>
          <w:rFonts w:ascii="Times New Roman" w:hAnsi="Times New Roman" w:cs="Times New Roman"/>
          <w:sz w:val="28"/>
          <w:szCs w:val="28"/>
        </w:rPr>
        <w:t>scripts</w:t>
      </w:r>
      <w:r w:rsidRPr="00FA65AE">
        <w:rPr>
          <w:rFonts w:ascii="Times New Roman" w:hAnsi="Times New Roman" w:cs="Times New Roman"/>
          <w:sz w:val="28"/>
          <w:szCs w:val="28"/>
          <w:lang w:val="el-GR"/>
        </w:rPr>
        <w:t>.</w:t>
      </w:r>
    </w:p>
    <w:p w14:paraId="09C8E8A4" w14:textId="3DD2304B" w:rsidR="00FA65AE" w:rsidRPr="00FA65AE" w:rsidRDefault="00FA65AE" w:rsidP="00FA65AE">
      <w:pPr>
        <w:shd w:val="clear" w:color="auto" w:fill="F5F5F5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l-GR"/>
        </w:rPr>
      </w:pPr>
      <w:r w:rsidRPr="00FA65AE">
        <w:rPr>
          <w:rFonts w:ascii="Times New Roman" w:hAnsi="Times New Roman" w:cs="Times New Roman"/>
          <w:b/>
          <w:bCs/>
          <w:sz w:val="28"/>
          <w:szCs w:val="28"/>
          <w:lang w:val="el-GR"/>
        </w:rPr>
        <w:t>Βήματα</w:t>
      </w:r>
      <w:r w:rsidRPr="00FA65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17580D" w14:textId="1B445022" w:rsidR="00FA65AE" w:rsidRPr="00FA65AE" w:rsidRDefault="00FA65AE" w:rsidP="00FA65AE">
      <w:pPr>
        <w:numPr>
          <w:ilvl w:val="0"/>
          <w:numId w:val="1"/>
        </w:numPr>
        <w:shd w:val="clear" w:color="auto" w:fill="F5F5F5"/>
        <w:spacing w:line="276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</w:pP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l-GR" w:eastAsia="en-GB"/>
        </w:rPr>
        <w:t>Βήμα 1: Τοπικός Διαχωρισμός Δεδομένων: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Χρησιμοποιούμε τον υπάρχοντα κώδικα φιλτραρίσματος τοπικά, μόνο εμείς και μόνο μία φορά. Αυτό θα πάρει το μεγάλο μας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dataset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και θα το σπάσει σε δύο καθαρά υποσύνολα: ένα με τις ερωτήσεις ανοικτού τύπου και ένα με τις ερωτήσεις κλειστού τύπου.</w:t>
      </w:r>
    </w:p>
    <w:p w14:paraId="2A99D845" w14:textId="77777777" w:rsidR="00FA65AE" w:rsidRPr="00FA65AE" w:rsidRDefault="00FA65AE" w:rsidP="00FA65AE">
      <w:pPr>
        <w:numPr>
          <w:ilvl w:val="0"/>
          <w:numId w:val="1"/>
        </w:numPr>
        <w:shd w:val="clear" w:color="auto" w:fill="F5F5F5"/>
        <w:spacing w:line="276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</w:pP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l-GR" w:eastAsia="en-GB"/>
        </w:rPr>
        <w:t xml:space="preserve">Βήμα 2: Ανέβασμα στο </w:t>
      </w: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GB"/>
        </w:rPr>
        <w:t>Hugging</w:t>
      </w: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l-GR" w:eastAsia="en-GB"/>
        </w:rPr>
        <w:t xml:space="preserve"> </w:t>
      </w: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GB"/>
        </w:rPr>
        <w:t>Face</w:t>
      </w: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l-GR" w:eastAsia="en-GB"/>
        </w:rPr>
        <w:t xml:space="preserve"> σε ξεχωριστά "</w:t>
      </w: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GB"/>
        </w:rPr>
        <w:t>Splits</w:t>
      </w: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l-GR" w:eastAsia="en-GB"/>
        </w:rPr>
        <w:t>":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Αντί να ανεβάσουμε όλο το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dataset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σε ένα ενιαίο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split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(π.χ.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test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), θα το ανεβάσουμε στο ίδιο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repository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αλλά σε δύο διαφορετικά, έτοιμα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splits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. Το ένα θα ονομαστεί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test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_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closed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και το άλλο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test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_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open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.</w:t>
      </w:r>
    </w:p>
    <w:p w14:paraId="6B0A97F8" w14:textId="26C2E26C" w:rsidR="00FA65AE" w:rsidRDefault="00FA65AE" w:rsidP="00FA65AE">
      <w:pPr>
        <w:numPr>
          <w:ilvl w:val="0"/>
          <w:numId w:val="1"/>
        </w:numPr>
        <w:shd w:val="clear" w:color="auto" w:fill="F5F5F5"/>
        <w:spacing w:line="276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</w:pP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l-GR" w:eastAsia="en-GB"/>
        </w:rPr>
        <w:t xml:space="preserve">Βήμα 3: Απλοποίηση των </w:t>
      </w: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GB"/>
        </w:rPr>
        <w:t>YAML</w:t>
      </w: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l-GR" w:eastAsia="en-GB"/>
        </w:rPr>
        <w:t xml:space="preserve"> Αρχείων: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Τροποποιούμε τα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YAML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αρχεία μας ώστε να είναι 100% αυτόνομα. Στο πεδίο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dataset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_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path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θα βάλουμε το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link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του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Hugging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Face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, και στο πεδίο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test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_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split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θα γράψουμε απλώς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test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_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closed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(για το πρώτο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YAML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) και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test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_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open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(για το δεύτερο).</w:t>
      </w:r>
    </w:p>
    <w:p w14:paraId="46FF4719" w14:textId="77777777" w:rsidR="00FA65AE" w:rsidRPr="00FA65AE" w:rsidRDefault="00FA65AE" w:rsidP="00FA65AE">
      <w:pP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task: greek_protipa_exams_closed</w:t>
      </w:r>
    </w:p>
    <w:p w14:paraId="4A576C50" w14:textId="742DA6C4" w:rsidR="00FA65AE" w:rsidRPr="00FA65AE" w:rsidRDefault="00FA65AE" w:rsidP="00FA65AE">
      <w:pP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dataset_path: PennyK98/protipa_exams_dataset</w:t>
      </w:r>
    </w:p>
    <w:p w14:paraId="423E7B8A" w14:textId="0950BCE9" w:rsidR="00FA65AE" w:rsidRPr="00FA65AE" w:rsidRDefault="00FA65AE" w:rsidP="00FA65AE">
      <w:pP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 xml:space="preserve">test_split: </w:t>
      </w:r>
      <w:r w:rsidRPr="00FA65AE">
        <w:rPr>
          <w:rFonts w:ascii="Times New Roman" w:eastAsia="Times New Roman" w:hAnsi="Times New Roman" w:cs="Times New Roman"/>
          <w:b/>
          <w:bCs/>
          <w:color w:val="ED7D31" w:themeColor="accent2"/>
          <w:sz w:val="28"/>
          <w:szCs w:val="28"/>
          <w:lang w:eastAsia="en-GB"/>
        </w:rPr>
        <w:t>test_closed</w:t>
      </w:r>
      <w:r w:rsidRPr="00FA65AE">
        <w:rPr>
          <w:rFonts w:ascii="Times New Roman" w:eastAsia="Times New Roman" w:hAnsi="Times New Roman" w:cs="Times New Roman"/>
          <w:color w:val="ED7D31" w:themeColor="accent2"/>
          <w:sz w:val="28"/>
          <w:szCs w:val="28"/>
          <w:lang w:eastAsia="en-GB"/>
        </w:rPr>
        <w:t xml:space="preserve">   </w:t>
      </w:r>
    </w:p>
    <w:p w14:paraId="211990ED" w14:textId="60CA0C15" w:rsidR="00FA65AE" w:rsidRPr="00FA65AE" w:rsidRDefault="00FA65AE" w:rsidP="00FA65AE">
      <w:pP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output_type: multiple_choice</w:t>
      </w:r>
    </w:p>
    <w:p w14:paraId="1D751A4F" w14:textId="7A0C44FF" w:rsidR="00FA65AE" w:rsidRDefault="00FA65AE" w:rsidP="00FA65AE">
      <w:pPr>
        <w:pBdr>
          <w:bottom w:val="single" w:sz="6" w:space="1" w:color="auto"/>
        </w:pBd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# ... </w:t>
      </w:r>
    </w:p>
    <w:p w14:paraId="3B31E8EC" w14:textId="77777777" w:rsidR="00FA65AE" w:rsidRPr="00FA65AE" w:rsidRDefault="00FA65AE" w:rsidP="00FA65AE">
      <w:pP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task: greek_protipa_exams_open</w:t>
      </w:r>
    </w:p>
    <w:p w14:paraId="04C172B1" w14:textId="13D0B2FC" w:rsidR="00FA65AE" w:rsidRPr="00FA65AE" w:rsidRDefault="00FA65AE" w:rsidP="00FA65AE">
      <w:pP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dataset_path: PennyK98/protipa_exams_dataset</w:t>
      </w:r>
    </w:p>
    <w:p w14:paraId="0C599252" w14:textId="48E87459" w:rsidR="00FA65AE" w:rsidRPr="00FA65AE" w:rsidRDefault="00FA65AE" w:rsidP="00FA65AE">
      <w:pP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test_split: </w:t>
      </w:r>
      <w:r w:rsidRPr="00FA65AE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val="el-GR" w:eastAsia="en-GB"/>
        </w:rPr>
        <w:t>test_open</w:t>
      </w:r>
      <w:r w:rsidRPr="00FA65AE">
        <w:rPr>
          <w:rFonts w:ascii="Times New Roman" w:eastAsia="Times New Roman" w:hAnsi="Times New Roman" w:cs="Times New Roman"/>
          <w:color w:val="00B0F0"/>
          <w:sz w:val="28"/>
          <w:szCs w:val="28"/>
          <w:lang w:val="el-GR" w:eastAsia="en-GB"/>
        </w:rPr>
        <w:t xml:space="preserve"> </w:t>
      </w:r>
    </w:p>
    <w:p w14:paraId="634F1919" w14:textId="77777777" w:rsidR="00FA65AE" w:rsidRPr="00FA65AE" w:rsidRDefault="00FA65AE" w:rsidP="00FA65AE">
      <w:pP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output_type: generate_until</w:t>
      </w:r>
    </w:p>
    <w:p w14:paraId="68101620" w14:textId="6C82AE98" w:rsidR="00FA65AE" w:rsidRPr="00FA65AE" w:rsidRDefault="00FA65AE" w:rsidP="00FA65AE">
      <w:pPr>
        <w:shd w:val="clear" w:color="auto" w:fill="F5F5F5"/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</w:pP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# ...</w:t>
      </w:r>
    </w:p>
    <w:p w14:paraId="1074FB2F" w14:textId="4827BC0F" w:rsidR="00FA65AE" w:rsidRPr="00FA65AE" w:rsidRDefault="00FA65AE" w:rsidP="00FA65AE">
      <w:pPr>
        <w:numPr>
          <w:ilvl w:val="0"/>
          <w:numId w:val="1"/>
        </w:numPr>
        <w:shd w:val="clear" w:color="auto" w:fill="F5F5F5"/>
        <w:spacing w:line="276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</w:pP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l-GR" w:eastAsia="en-GB"/>
        </w:rPr>
        <w:t>Βήμα 4: Κατάργηση Ενδιάμεσου Κώδικα: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Αφαιρούμε εντελώς την ανάγκη να παρέχουμε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Python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scripts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, συναρτήσεις φιλτραρίσματος, ή να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lastRenderedPageBreak/>
        <w:t xml:space="preserve">δημιουργούμε τοπικά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JSON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αρχεία κατά τη διάρκεια της αξιολόγησης. Τα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YAML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πλέον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τραβάνε τα δεδομένα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απευθείας με το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Hugging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Face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.</w:t>
      </w:r>
    </w:p>
    <w:p w14:paraId="72D4F7BD" w14:textId="38A199FC" w:rsidR="00FA65AE" w:rsidRPr="00FA65AE" w:rsidRDefault="00FA65AE" w:rsidP="00FA65AE">
      <w:pPr>
        <w:numPr>
          <w:ilvl w:val="0"/>
          <w:numId w:val="1"/>
        </w:numPr>
        <w:shd w:val="clear" w:color="auto" w:fill="F5F5F5"/>
        <w:spacing w:line="276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</w:pPr>
      <w:r w:rsidRPr="00FA65A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l-GR" w:eastAsia="en-GB"/>
        </w:rPr>
        <w:t>Βήμα 5: Τελική Εκτέλεση: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Οποιοσδήποτε εξωτερικός ερευνητής θέλει να τρέξει το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benchmark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, το μόνο που θα έχει να κάνει είναι να καλέσει τα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YAML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μέσω του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lm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-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eval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από το τερματικό του. Το εργαλείο θα κατεβάσει αυτόματα το σωστό, προ-φιλτραρισμένο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split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από το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cloud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 xml:space="preserve"> και θα ξεκινήσει το 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evaluation</w:t>
      </w:r>
      <w:r w:rsidRPr="00FA65AE">
        <w:rPr>
          <w:rFonts w:ascii="Times New Roman" w:eastAsia="Times New Roman" w:hAnsi="Times New Roman" w:cs="Times New Roman"/>
          <w:color w:val="333333"/>
          <w:sz w:val="28"/>
          <w:szCs w:val="28"/>
          <w:lang w:val="el-GR" w:eastAsia="en-GB"/>
        </w:rPr>
        <w:t>.</w:t>
      </w:r>
    </w:p>
    <w:sectPr w:rsidR="00FA65AE" w:rsidRPr="00FA6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81874"/>
    <w:multiLevelType w:val="multilevel"/>
    <w:tmpl w:val="B99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AE"/>
    <w:rsid w:val="00EA4B33"/>
    <w:rsid w:val="00F9200C"/>
    <w:rsid w:val="00FA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B824"/>
  <w15:chartTrackingRefBased/>
  <w15:docId w15:val="{0F4EAD86-36E4-49CA-9BF7-40105F25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Panagiota Kyriazi</dc:creator>
  <cp:keywords/>
  <dc:description/>
  <cp:lastModifiedBy>Panagiota Kyriazi</cp:lastModifiedBy>
  <cp:revision>1</cp:revision>
  <dcterms:created xsi:type="dcterms:W3CDTF">2026-04-30T06:33:00Z</dcterms:created>
  <dcterms:modified xsi:type="dcterms:W3CDTF">2026-04-30T06:42:00Z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da44807a-c0eb-4891-926e-51f8063e9c92</vt:lpwstr>
  </property>
</Properties>
</file>