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F8D5E" w14:textId="77777777" w:rsidR="001D60F1" w:rsidRPr="001D60F1" w:rsidRDefault="001D60F1" w:rsidP="001D60F1">
      <w:pPr>
        <w:rPr>
          <w:b/>
          <w:bCs/>
        </w:rPr>
      </w:pPr>
      <w:r w:rsidRPr="001D60F1">
        <w:rPr>
          <w:b/>
          <w:bCs/>
        </w:rPr>
        <w:t xml:space="preserve">1. RQ1: Comparative Performance Across </w:t>
      </w:r>
      <w:r w:rsidRPr="001D60F1">
        <w:rPr>
          <w:b/>
          <w:bCs/>
          <w:highlight w:val="yellow"/>
        </w:rPr>
        <w:t>Subjects</w:t>
      </w:r>
    </w:p>
    <w:p w14:paraId="6B1F301A" w14:textId="22C0F8E2" w:rsidR="001D60F1" w:rsidRPr="001D60F1" w:rsidRDefault="001D60F1" w:rsidP="001D60F1">
      <w:r w:rsidRPr="001D60F1">
        <w:rPr>
          <w:b/>
          <w:bCs/>
        </w:rPr>
        <w:t>Goal:</w:t>
      </w:r>
      <w:r w:rsidRPr="001D60F1">
        <w:t xml:space="preserve"> Establish a baseline and compare the performance of various LLMs (including </w:t>
      </w:r>
      <w:r w:rsidR="00DD2668">
        <w:t>Krikri</w:t>
      </w:r>
      <w:r w:rsidRPr="001D60F1">
        <w:t>) across the four distinct academic domains.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2263"/>
        <w:gridCol w:w="2081"/>
        <w:gridCol w:w="2865"/>
      </w:tblGrid>
      <w:tr w:rsidR="001D60F1" w:rsidRPr="001D60F1" w14:paraId="75239627" w14:textId="77777777" w:rsidTr="001D60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6A0D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Subject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480C3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Test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CA56A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8E8D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Expected Insight</w:t>
            </w:r>
          </w:p>
        </w:tc>
      </w:tr>
      <w:tr w:rsidR="001D60F1" w:rsidRPr="001D60F1" w14:paraId="46B9D0C0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45BB0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Mathematics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6326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Symbolic reasoning, problem-solving.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E9E85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Accuracy (Exact Match/Pass@k)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1581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Assess foundational math skills and the translation challenge for Greek $\</w:t>
            </w:r>
            <w:proofErr w:type="gramStart"/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text{</w:t>
            </w:r>
            <w:proofErr w:type="gramEnd"/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LaTeX}$.</w:t>
            </w:r>
          </w:p>
        </w:tc>
      </w:tr>
      <w:tr w:rsidR="001D60F1" w:rsidRPr="001D60F1" w14:paraId="21D91756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A3C40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Physics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64FAD" w14:textId="6018B078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Application of principles, combined </w:t>
            </w:r>
            <w:r w:rsidR="00DD26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with </w:t>
            </w: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math/language.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B4CF5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Accuracy (Exact Match/Pass@k)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13D1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Assesses models' ability to follow complex instructions and perform calculations in context.</w:t>
            </w:r>
          </w:p>
        </w:tc>
      </w:tr>
      <w:tr w:rsidR="001D60F1" w:rsidRPr="001D60F1" w14:paraId="62B035C0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112FD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Greek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23818" w14:textId="1FB85542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Contextual comprehension, grammar, </w:t>
            </w:r>
            <w:r w:rsidR="00DD26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and </w:t>
            </w: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vocabulary.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ED5CD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Accuracy, F1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CCE39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Assess fluency and deep cultural/linguistic alignment.</w:t>
            </w:r>
          </w:p>
        </w:tc>
      </w:tr>
      <w:tr w:rsidR="001D60F1" w:rsidRPr="001D60F1" w14:paraId="63183EAD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AE6CF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Religious Studies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567CB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Factual recall, domain-specific knowledge.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BB35B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Accuracy (Multiple Choice)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C9761" w14:textId="5DD3601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Assess domain </w:t>
            </w:r>
            <w:r w:rsidR="00DD266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generalisation</w:t>
            </w: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outside of core STEM/Humanities.</w:t>
            </w:r>
          </w:p>
        </w:tc>
      </w:tr>
    </w:tbl>
    <w:p w14:paraId="124B0E58" w14:textId="622D21F2" w:rsidR="00F9200C" w:rsidRDefault="00F9200C"/>
    <w:p w14:paraId="787C2F94" w14:textId="1185E057" w:rsidR="001D60F1" w:rsidRDefault="001D60F1">
      <w:r w:rsidRPr="001D60F1">
        <w:rPr>
          <w:b/>
          <w:bCs/>
        </w:rPr>
        <w:t>Analysis Step:</w:t>
      </w:r>
      <w:r w:rsidRPr="001D60F1">
        <w:t xml:space="preserve"> Run lm_eval separately for each subject subset of your dataset.</w:t>
      </w:r>
    </w:p>
    <w:p w14:paraId="57FC18E2" w14:textId="77777777" w:rsidR="001D60F1" w:rsidRDefault="001D60F1"/>
    <w:p w14:paraId="527B0232" w14:textId="38D8D276" w:rsidR="001D60F1" w:rsidRPr="001D60F1" w:rsidRDefault="001D60F1" w:rsidP="001D60F1">
      <w:pPr>
        <w:rPr>
          <w:b/>
          <w:bCs/>
        </w:rPr>
      </w:pPr>
      <w:r w:rsidRPr="001D60F1">
        <w:rPr>
          <w:b/>
          <w:bCs/>
        </w:rPr>
        <w:t xml:space="preserve">2. RQ2: Impact of </w:t>
      </w:r>
      <w:r w:rsidRPr="001D60F1">
        <w:rPr>
          <w:b/>
          <w:bCs/>
          <w:highlight w:val="magenta"/>
        </w:rPr>
        <w:t>Multimodality</w:t>
      </w:r>
      <w:r w:rsidRPr="001D60F1">
        <w:rPr>
          <w:b/>
          <w:bCs/>
        </w:rPr>
        <w:t xml:space="preserve"> </w:t>
      </w:r>
    </w:p>
    <w:p w14:paraId="178534A6" w14:textId="3CBA1F8B" w:rsidR="001D60F1" w:rsidRDefault="001D60F1">
      <w:r w:rsidRPr="001D60F1">
        <w:rPr>
          <w:b/>
          <w:bCs/>
        </w:rPr>
        <w:t>Goal:</w:t>
      </w:r>
      <w:r w:rsidRPr="001D60F1">
        <w:t xml:space="preserve"> Determine if including a text description of a visual element (multimodality=yes) significantly affects model performance compared to purely textual questions (multimodality=no).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3"/>
        <w:gridCol w:w="2554"/>
        <w:gridCol w:w="3713"/>
      </w:tblGrid>
      <w:tr w:rsidR="001D60F1" w:rsidRPr="001D60F1" w14:paraId="09AAF14A" w14:textId="77777777" w:rsidTr="001D60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27210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Data Subset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E99B2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Test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AF8E2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Key Challenge for LLMs</w:t>
            </w:r>
          </w:p>
        </w:tc>
      </w:tr>
      <w:tr w:rsidR="001D60F1" w:rsidRPr="001D60F1" w14:paraId="52AE2865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48AB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Baseline (Multimodality=No)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BCF72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Standard text-only questions.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1FDB0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</w:p>
        </w:tc>
      </w:tr>
      <w:tr w:rsidR="001D60F1" w:rsidRPr="001D60F1" w14:paraId="05FBDCEB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09443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Ablation (Multimodality=Yes)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CBEB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Questions where diagram information is encoded in the </w:t>
            </w:r>
            <w:r w:rsidRPr="001D60F1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input</w:t>
            </w: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description.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E0B1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Textual Grounding:</w:t>
            </w: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Can the model successfully construct the mental model of the diagram from the </w:t>
            </w:r>
            <w:r w:rsidRPr="001D60F1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text description</w:t>
            </w: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provided in the prompt?</w:t>
            </w:r>
          </w:p>
        </w:tc>
      </w:tr>
    </w:tbl>
    <w:p w14:paraId="0883B97D" w14:textId="77777777" w:rsidR="001D60F1" w:rsidRDefault="001D60F1" w:rsidP="001D60F1">
      <w:pPr>
        <w:rPr>
          <w:b/>
          <w:bCs/>
        </w:rPr>
      </w:pPr>
    </w:p>
    <w:p w14:paraId="77A8AB04" w14:textId="77777777" w:rsidR="00DD2668" w:rsidRDefault="00DD2668" w:rsidP="001D60F1">
      <w:pPr>
        <w:rPr>
          <w:b/>
          <w:bCs/>
        </w:rPr>
      </w:pPr>
    </w:p>
    <w:p w14:paraId="2654A6D3" w14:textId="16814109" w:rsidR="001D60F1" w:rsidRPr="001D60F1" w:rsidRDefault="001D60F1" w:rsidP="001D60F1">
      <w:r w:rsidRPr="001D60F1">
        <w:rPr>
          <w:b/>
          <w:bCs/>
        </w:rPr>
        <w:lastRenderedPageBreak/>
        <w:t>Analysis Step:</w:t>
      </w:r>
    </w:p>
    <w:p w14:paraId="1890BFD3" w14:textId="77777777" w:rsidR="001D60F1" w:rsidRPr="001D60F1" w:rsidRDefault="001D60F1" w:rsidP="001D60F1">
      <w:pPr>
        <w:numPr>
          <w:ilvl w:val="0"/>
          <w:numId w:val="1"/>
        </w:numPr>
      </w:pPr>
      <w:r w:rsidRPr="001D60F1">
        <w:t>Filter your dataset into two groups based on the multimodality column (yes vs. no).</w:t>
      </w:r>
    </w:p>
    <w:p w14:paraId="041BCCF6" w14:textId="77777777" w:rsidR="001D60F1" w:rsidRPr="001D60F1" w:rsidRDefault="001D60F1" w:rsidP="001D60F1">
      <w:pPr>
        <w:numPr>
          <w:ilvl w:val="0"/>
          <w:numId w:val="1"/>
        </w:numPr>
      </w:pPr>
      <w:r w:rsidRPr="001D60F1">
        <w:t>Run lm_eval on both subsets for all models.</w:t>
      </w:r>
    </w:p>
    <w:p w14:paraId="39929B89" w14:textId="0731A485" w:rsidR="001D60F1" w:rsidRPr="001D60F1" w:rsidRDefault="001D60F1" w:rsidP="001D60F1">
      <w:pPr>
        <w:numPr>
          <w:ilvl w:val="0"/>
          <w:numId w:val="1"/>
        </w:numPr>
      </w:pPr>
      <w:r w:rsidRPr="001D60F1">
        <w:t xml:space="preserve">Calculate the </w:t>
      </w:r>
      <w:r w:rsidRPr="001D60F1">
        <w:rPr>
          <w:b/>
          <w:bCs/>
        </w:rPr>
        <w:t>Accuracy</w:t>
      </w:r>
      <w:r w:rsidRPr="001D60F1">
        <w:t xml:space="preserve"> between the two groups. A large drop in accuracy for the yes group suggests the models struggle with integrating rich, descriptive visual context from the text.</w:t>
      </w:r>
    </w:p>
    <w:p w14:paraId="6EFA3083" w14:textId="77777777" w:rsidR="001D60F1" w:rsidRPr="00DD2668" w:rsidRDefault="001D60F1" w:rsidP="001D60F1">
      <w:pPr>
        <w:rPr>
          <w:b/>
          <w:bCs/>
        </w:rPr>
      </w:pPr>
      <w:r w:rsidRPr="00DD2668">
        <w:rPr>
          <w:b/>
          <w:bCs/>
        </w:rPr>
        <w:t xml:space="preserve">3. RQ3: Performance Across </w:t>
      </w:r>
      <w:r w:rsidRPr="00DD2668">
        <w:rPr>
          <w:b/>
          <w:bCs/>
          <w:highlight w:val="green"/>
        </w:rPr>
        <w:t>Exercise Types</w:t>
      </w:r>
    </w:p>
    <w:p w14:paraId="620EDD0D" w14:textId="38A08EF3" w:rsidR="001D60F1" w:rsidRDefault="001D60F1" w:rsidP="001D60F1">
      <w:r>
        <w:t>Goal: Evaluate model robustness against question format complexity (closed vs. open, MC vs. matching, etc.).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3893"/>
        <w:gridCol w:w="2481"/>
      </w:tblGrid>
      <w:tr w:rsidR="001D60F1" w:rsidRPr="001D60F1" w14:paraId="4647AFD2" w14:textId="77777777" w:rsidTr="001D60F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A800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Exercise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DD985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Test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B521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Metric / Scoring Method</w:t>
            </w:r>
          </w:p>
        </w:tc>
      </w:tr>
      <w:tr w:rsidR="001D60F1" w:rsidRPr="001D60F1" w14:paraId="46507519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D64B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Multiple Choice (MC)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CE44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Discrete selection, elimination skills.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AEA6F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Accuracy</w:t>
            </w:r>
          </w:p>
        </w:tc>
      </w:tr>
      <w:tr w:rsidR="001D60F1" w:rsidRPr="001D60F1" w14:paraId="13086957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91295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True/False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A9114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Binary factual recall, certainty.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C99E2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Accuracy</w:t>
            </w:r>
          </w:p>
        </w:tc>
      </w:tr>
      <w:tr w:rsidR="001D60F1" w:rsidRPr="001D60F1" w14:paraId="06678FB6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DFA5C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Fill-in-the-Gaps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A6766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High precision required, sequencing (often open).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D94F0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F1/Exact Match</w:t>
            </w:r>
          </w:p>
        </w:tc>
      </w:tr>
      <w:tr w:rsidR="001D60F1" w:rsidRPr="001D60F1" w14:paraId="7D9F0F36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E865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Matching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5C23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Relationship/pairing recognition (often closed).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B5E58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Accuracy/F1</w:t>
            </w:r>
          </w:p>
        </w:tc>
      </w:tr>
      <w:tr w:rsidR="001D60F1" w:rsidRPr="001D60F1" w14:paraId="2FDF1413" w14:textId="77777777" w:rsidTr="001D60F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78220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Open-Ended</w:t>
            </w: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(Math/Physics)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7FB09" w14:textId="77777777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Derivation and explanation required.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67A50" w14:textId="1629A139" w:rsidR="001D60F1" w:rsidRPr="001D60F1" w:rsidRDefault="001D60F1" w:rsidP="001D60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1D60F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Pass@1, F1, or Exact Match </w:t>
            </w:r>
          </w:p>
        </w:tc>
      </w:tr>
    </w:tbl>
    <w:p w14:paraId="0298D46D" w14:textId="3E4A851A" w:rsidR="001D60F1" w:rsidRDefault="001D60F1" w:rsidP="001D60F1"/>
    <w:p w14:paraId="4BE10E09" w14:textId="40C810F9" w:rsidR="001D60F1" w:rsidRDefault="001D60F1" w:rsidP="001D60F1">
      <w:r w:rsidRPr="001D60F1">
        <w:rPr>
          <w:b/>
          <w:bCs/>
        </w:rPr>
        <w:t>Analysis Step:</w:t>
      </w:r>
      <w:r w:rsidRPr="001D60F1">
        <w:t xml:space="preserve"> Run lm_eval separately for each exercise_type and compare performance across models. This is crucial for showing where the Greek LLM has been most effectively trained.</w:t>
      </w:r>
    </w:p>
    <w:p w14:paraId="563FF13B" w14:textId="70164324" w:rsidR="001D60F1" w:rsidRDefault="001D60F1" w:rsidP="001D60F1"/>
    <w:p w14:paraId="211AA02F" w14:textId="157FF854" w:rsidR="008A4FE3" w:rsidRDefault="008A4FE3" w:rsidP="001D60F1"/>
    <w:p w14:paraId="69666C67" w14:textId="1959ACF9" w:rsidR="008A4FE3" w:rsidRDefault="008A4FE3" w:rsidP="001D60F1"/>
    <w:p w14:paraId="204D821C" w14:textId="588521BF" w:rsidR="008A4FE3" w:rsidRDefault="008A4FE3" w:rsidP="001D60F1"/>
    <w:p w14:paraId="066C715C" w14:textId="09458927" w:rsidR="008A4FE3" w:rsidRDefault="008A4FE3" w:rsidP="001D60F1"/>
    <w:p w14:paraId="4BAB4F85" w14:textId="06167D8F" w:rsidR="008A4FE3" w:rsidRDefault="008A4FE3" w:rsidP="001D60F1"/>
    <w:p w14:paraId="27DB7B11" w14:textId="2A0D03C8" w:rsidR="008A4FE3" w:rsidRDefault="008A4FE3" w:rsidP="001D60F1"/>
    <w:p w14:paraId="5056E9DF" w14:textId="3156DE2A" w:rsidR="008A4FE3" w:rsidRDefault="008A4FE3" w:rsidP="001D60F1"/>
    <w:p w14:paraId="27BF3D4E" w14:textId="6E9F91FB" w:rsidR="008A4FE3" w:rsidRDefault="008A4FE3" w:rsidP="001D60F1"/>
    <w:p w14:paraId="7AB0304F" w14:textId="77777777" w:rsidR="008A4FE3" w:rsidRDefault="008A4FE3" w:rsidP="001D60F1"/>
    <w:p w14:paraId="49D58324" w14:textId="7F9E502D" w:rsidR="001D60F1" w:rsidRPr="0071793C" w:rsidRDefault="001D60F1" w:rsidP="001D60F1">
      <w:pPr>
        <w:rPr>
          <w:b/>
          <w:bCs/>
        </w:rPr>
      </w:pPr>
      <w:r w:rsidRPr="001D60F1">
        <w:rPr>
          <w:b/>
          <w:bCs/>
        </w:rPr>
        <w:lastRenderedPageBreak/>
        <w:t>Pass@k</w:t>
      </w:r>
      <w:r w:rsidRPr="0071793C">
        <w:rPr>
          <w:b/>
          <w:bCs/>
        </w:rPr>
        <w:t>:</w:t>
      </w:r>
    </w:p>
    <w:p w14:paraId="4DF45A53" w14:textId="63D5A979" w:rsidR="001D60F1" w:rsidRDefault="00696E1D" w:rsidP="001D60F1">
      <w:hyperlink r:id="rId5" w:anchor="bib" w:history="1">
        <w:r w:rsidR="001D60F1" w:rsidRPr="00955E94">
          <w:rPr>
            <w:rStyle w:val="Hyperlink"/>
          </w:rPr>
          <w:t>https://arxiv.org/html/2510.04265v1#bib</w:t>
        </w:r>
      </w:hyperlink>
    </w:p>
    <w:p w14:paraId="565EE44C" w14:textId="577F7D76" w:rsidR="001D60F1" w:rsidRPr="0071793C" w:rsidRDefault="0071793C" w:rsidP="001D60F1">
      <w:pPr>
        <w:rPr>
          <w:b/>
          <w:bCs/>
        </w:rPr>
      </w:pPr>
      <w:r w:rsidRPr="0071793C">
        <w:rPr>
          <w:b/>
          <w:bCs/>
        </w:rPr>
        <w:t>MMLU dataset:</w:t>
      </w:r>
    </w:p>
    <w:p w14:paraId="0DA8F6B9" w14:textId="7B2B0179" w:rsidR="0071793C" w:rsidRDefault="0071793C" w:rsidP="001D60F1">
      <w:r w:rsidRPr="0071793C">
        <w:t>https://arxiv.org/abs/2009.03300</w:t>
      </w:r>
    </w:p>
    <w:p w14:paraId="50FD09FB" w14:textId="603BB0F7" w:rsidR="0071793C" w:rsidRDefault="00696E1D" w:rsidP="001D60F1">
      <w:hyperlink r:id="rId6" w:history="1">
        <w:r w:rsidR="0071793C" w:rsidRPr="00955E94">
          <w:rPr>
            <w:rStyle w:val="Hyperlink"/>
          </w:rPr>
          <w:t>https://proceedings.neurips.cc/paper_files/paper/2024/hash/ad236edc564f3e3156e1b2feafb99a24-Abstract-Datasets_and_Benchmarks_Track.html</w:t>
        </w:r>
      </w:hyperlink>
    </w:p>
    <w:p w14:paraId="49286B78" w14:textId="515A2CA6" w:rsidR="0071793C" w:rsidRPr="0071793C" w:rsidRDefault="0071793C" w:rsidP="001D60F1">
      <w:pPr>
        <w:rPr>
          <w:b/>
          <w:bCs/>
        </w:rPr>
      </w:pPr>
      <w:r w:rsidRPr="0071793C">
        <w:rPr>
          <w:b/>
          <w:bCs/>
        </w:rPr>
        <w:t>TQA dataset:</w:t>
      </w:r>
    </w:p>
    <w:p w14:paraId="0B6FCF06" w14:textId="3D3C87AE" w:rsidR="0071793C" w:rsidRDefault="00696E1D" w:rsidP="001D60F1">
      <w:hyperlink r:id="rId7" w:history="1">
        <w:r w:rsidR="0071793C" w:rsidRPr="00955E94">
          <w:rPr>
            <w:rStyle w:val="Hyperlink"/>
          </w:rPr>
          <w:t>https://ai2-website.s3.amazonaws.com/publications/CVPR17_TQA.pdf</w:t>
        </w:r>
      </w:hyperlink>
    </w:p>
    <w:p w14:paraId="144F8646" w14:textId="7599B601" w:rsidR="0071793C" w:rsidRPr="00E06CFB" w:rsidRDefault="00E06CFB" w:rsidP="001D60F1">
      <w:pPr>
        <w:rPr>
          <w:b/>
          <w:bCs/>
        </w:rPr>
      </w:pPr>
      <w:r w:rsidRPr="00E06CFB">
        <w:rPr>
          <w:b/>
          <w:bCs/>
        </w:rPr>
        <w:t>ScienceQA dataset:</w:t>
      </w:r>
    </w:p>
    <w:p w14:paraId="5B0D1646" w14:textId="2EDAB6A2" w:rsidR="00E06CFB" w:rsidRDefault="00696E1D" w:rsidP="001D60F1">
      <w:hyperlink r:id="rId8" w:history="1">
        <w:r w:rsidR="00E06CFB" w:rsidRPr="00955E94">
          <w:rPr>
            <w:rStyle w:val="Hyperlink"/>
          </w:rPr>
          <w:t>https://proceedings.neurips.cc/paper_files/paper/2022/hash/11332b6b6cf4485b84afadb1352d3a9a-Abstract-Conference.html</w:t>
        </w:r>
      </w:hyperlink>
    </w:p>
    <w:p w14:paraId="0277D54F" w14:textId="55C0F5C2" w:rsidR="00E06CFB" w:rsidRPr="00696E1D" w:rsidRDefault="00696E1D" w:rsidP="001D60F1">
      <w:pPr>
        <w:rPr>
          <w:b/>
          <w:bCs/>
        </w:rPr>
      </w:pPr>
      <w:r w:rsidRPr="00696E1D">
        <w:rPr>
          <w:b/>
          <w:bCs/>
        </w:rPr>
        <w:t>lm- eval harness:</w:t>
      </w:r>
    </w:p>
    <w:p w14:paraId="66A10750" w14:textId="3A415FE2" w:rsidR="00696E1D" w:rsidRDefault="00696E1D" w:rsidP="001D60F1">
      <w:r>
        <w:t>Lessons from the Trenches on Reproducible Evaluation of Language Models</w:t>
      </w:r>
      <w:r>
        <w:t xml:space="preserve"> (</w:t>
      </w:r>
      <w:r w:rsidRPr="00696E1D">
        <w:t>https://arxiv.org/pdf/2405.14782</w:t>
      </w:r>
      <w:r>
        <w:t>)</w:t>
      </w:r>
    </w:p>
    <w:p w14:paraId="3866AF01" w14:textId="77777777" w:rsidR="00696E1D" w:rsidRDefault="00696E1D" w:rsidP="001D60F1"/>
    <w:sectPr w:rsidR="00696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337F1"/>
    <w:multiLevelType w:val="multilevel"/>
    <w:tmpl w:val="A672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F1"/>
    <w:rsid w:val="001D60F1"/>
    <w:rsid w:val="00696E1D"/>
    <w:rsid w:val="0071793C"/>
    <w:rsid w:val="008A4FE3"/>
    <w:rsid w:val="00DD2668"/>
    <w:rsid w:val="00E06CFB"/>
    <w:rsid w:val="00EA4B33"/>
    <w:rsid w:val="00F9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73F1"/>
  <w15:chartTrackingRefBased/>
  <w15:docId w15:val="{8859F74A-C54D-4429-ADEB-322F26A3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60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ceedings.neurips.cc/paper_files/paper/2022/hash/11332b6b6cf4485b84afadb1352d3a9a-Abstract-Conferen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2-website.s3.amazonaws.com/publications/CVPR17_TQ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ceedings.neurips.cc/paper_files/paper/2024/hash/ad236edc564f3e3156e1b2feafb99a24-Abstract-Datasets_and_Benchmarks_Track.html" TargetMode="External"/><Relationship Id="rId5" Type="http://schemas.openxmlformats.org/officeDocument/2006/relationships/hyperlink" Target="https://arxiv.org/html/2510.04265v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Panagiota Kyriazi</dc:creator>
  <cp:keywords/>
  <dc:description/>
  <cp:lastModifiedBy>Panagiota Kyriazi</cp:lastModifiedBy>
  <cp:revision>5</cp:revision>
  <dcterms:created xsi:type="dcterms:W3CDTF">2025-12-12T10:06:00Z</dcterms:created>
  <dcterms:modified xsi:type="dcterms:W3CDTF">2025-12-17T16:54:00Z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ea3b7a04-74d4-4dea-ba9c-78e0358cc44f</vt:lpwstr>
  </property>
</Properties>
</file>