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E4C62">
      <w:pPr>
        <w:spacing w:line="240" w:lineRule="auto"/>
        <w:jc w:val="center"/>
        <w:rPr>
          <w:rFonts w:hint="eastAsia" w:ascii="Times New Roman" w:hAnsi="Times New Roman" w:eastAsia="新宋体" w:cs="Times New Roman"/>
          <w:b/>
          <w:sz w:val="20"/>
          <w:szCs w:val="20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sz w:val="20"/>
          <w:szCs w:val="20"/>
          <w:lang w:val="en-US" w:eastAsia="zh-CN"/>
        </w:rPr>
        <w:t>古诗鉴赏专题</w:t>
      </w:r>
    </w:p>
    <w:p w14:paraId="26189864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1．阅读下面这首诗，完成问题。</w:t>
      </w:r>
    </w:p>
    <w:p w14:paraId="67C667C9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中宵①</w:t>
      </w:r>
    </w:p>
    <w:p w14:paraId="2CA93902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杜甫</w:t>
      </w:r>
    </w:p>
    <w:p w14:paraId="77241137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西阁百寻余，中宵步绮疏②。飞星过水白，落月动沙虚。</w:t>
      </w:r>
    </w:p>
    <w:p w14:paraId="4466DC4C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择木知幽鸟，潜波想巨鱼。亲朋满天地，兵甲少来书。</w:t>
      </w:r>
    </w:p>
    <w:p w14:paraId="40A46610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【注】①此诗是大历元年（766）杜甫寓居夔州西阁时作。中宵：半夜。②绮疏：指雕花的窗户。</w:t>
      </w:r>
    </w:p>
    <w:p w14:paraId="7F35DA0D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（1）下列对这首诗的理解和赏析，不正确的一项是 　   　 </w:t>
      </w:r>
    </w:p>
    <w:p w14:paraId="3AD9361C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A.“西阁百寻余”，“寻”，古代长度单位，八尺为一寻。这一句与“飞来山上千寻塔”一样，是以夸张手法写建筑物之高。</w:t>
      </w:r>
    </w:p>
    <w:p w14:paraId="1F79E384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B.“中宵步绮疏”写诗人被景色吸引而无心人睡，直至半夜还在窗下徘徊，反映了诗人寓居他乡时难得的闲适之情。</w:t>
      </w:r>
    </w:p>
    <w:p w14:paraId="0FBC82F3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C.“飞星过水白”写诗人看见一道白影从水面掠过，其中“飞”“白”两字从速度、颜色的角度描写了流星经过时的情景。</w:t>
      </w:r>
    </w:p>
    <w:p w14:paraId="1D17D899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D.尾联所表达的情感与“寄书长不达，况乃未休兵”“烽火连三月，家书抵万金”两联相似。</w:t>
      </w:r>
    </w:p>
    <w:p w14:paraId="5B051AFA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（2）颈联中的“幽鸟”“巨鱼”在表达诗意上有什么作用？</w:t>
      </w:r>
    </w:p>
    <w:p w14:paraId="5D67EC36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C16F181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</w:p>
    <w:p w14:paraId="4C203AFC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BBA08F6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2．阅读下面的诗歌，完成问题。</w:t>
      </w:r>
    </w:p>
    <w:p w14:paraId="61CDDAEC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夜泊旅望①</w:t>
      </w:r>
    </w:p>
    <w:p w14:paraId="58B44493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【唐】白居易</w:t>
      </w:r>
    </w:p>
    <w:p w14:paraId="54077B64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少睡多愁客，中宵起望乡。沙明②连浦③月，帆白满船霜。</w:t>
      </w:r>
    </w:p>
    <w:p w14:paraId="5F8FCD1B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近海江弥阔，迎秋夜更长。烟波三十宿，犹未到钱唐。</w:t>
      </w:r>
    </w:p>
    <w:p w14:paraId="55C6222A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【注】①长庆二年（822），作者自请外任，此诗即他自长安赴钱塘（杭州）途中所作。②沙明：沙洲明亮。③浦：水滨，水边。</w:t>
      </w:r>
    </w:p>
    <w:p w14:paraId="3BD78F59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（1）下列对这首诗歌的理解和分析，不正确的一项是 　   　 </w:t>
      </w:r>
    </w:p>
    <w:p w14:paraId="38BC3FBF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A.诗人以羁旅之客的身份，借夜半望乡、江上秋夜等景象，抒发了漂泊的孤独与对故乡的深切思念。</w:t>
      </w:r>
    </w:p>
    <w:p w14:paraId="4DB946FD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B.“少睡”“中宵”以失眠细节切入，暗示诗人因思乡而彻夜难眠，情感含蓄而深沉。</w:t>
      </w:r>
    </w:p>
    <w:p w14:paraId="5C8688C9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C.“弥”字有“更加”之意，突出江面因靠近海岸而愈发辽阔；“更”字强调秋夜因羁旅愁绪而显得格外漫长。</w:t>
      </w:r>
    </w:p>
    <w:p w14:paraId="399304D6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D.尾联写漫长航行时间，反衬诗人归心似箭的急切心情，情感基调转为昂扬。</w:t>
      </w:r>
    </w:p>
    <w:p w14:paraId="4FBD1573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（2）有人说，颔联中的“连”与“满”二字用的妙，请结合这首诗歌的意境分别谈谈它们“妙”在何处。</w:t>
      </w:r>
    </w:p>
    <w:p w14:paraId="21624250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623E6D57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</w:p>
    <w:p w14:paraId="284FAF8F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72A238DB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3．阅读下面这首词，完成下面小题。</w:t>
      </w:r>
    </w:p>
    <w:p w14:paraId="4FE4566F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清平乐</w:t>
      </w:r>
    </w:p>
    <w:p w14:paraId="10C56EAF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李白</w:t>
      </w:r>
    </w:p>
    <w:p w14:paraId="26A3973E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画堂晨起，来报雪花坠。高卷帘栊①看佳瑞，皓色②远迷庭砌③。</w:t>
      </w:r>
    </w:p>
    <w:p w14:paraId="6637D4BA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盛气④光引炉烟，素草寒生玉佩。应是天仙狂醉，乱把白云揉碎。</w:t>
      </w:r>
    </w:p>
    <w:p w14:paraId="25448818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【注释】①帘栊（lóng）：窗帘或门帘。②皓色：洁白的颜色。③庭砌：庭阶。④盛气：雪花纷扬的气势。</w:t>
      </w:r>
    </w:p>
    <w:p w14:paraId="7E3EC54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（1）下列对这首词的理解和赏析，不正确的一项是（ 　   　 ）</w:t>
      </w:r>
    </w:p>
    <w:p w14:paraId="046F9933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A.“清平乐”是词牌名，只规定了词的格式，与词的内容无关。</w:t>
      </w:r>
    </w:p>
    <w:p w14:paraId="346C02ED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B.这是一首瑰丽、新奇的咏雪词，写作者晨起忽见雪花漫天飞舞的景象，想象这是天上的神仙酒后狂醉，将洁白的云彩揉碎扬撒而下，体现了李白浪漫主义的风格。</w:t>
      </w:r>
    </w:p>
    <w:p w14:paraId="2FBC4DED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C.词的上片写观看雪景，交代了时间、地点。“高卷”体现兴致之高，“远迷”写出到处一片苍茫迷离的白色，显露出作者的喜悦之情。</w:t>
      </w:r>
    </w:p>
    <w:p w14:paraId="67B01FAA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D.下片前两句由屋内写到屋外，先写屋内炉烟蒸腾，再写屋外的草沾上白雪，好像晶莹的玉佩。</w:t>
      </w:r>
    </w:p>
    <w:p w14:paraId="3725CC46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（2）补写出下面句子中的空缺部分。</w:t>
      </w:r>
    </w:p>
    <w:p w14:paraId="43C2D14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词的最后两句运用比喻的修辞手法，把雪比作揉碎的白云，生动形象地写出了</w:t>
      </w:r>
    </w:p>
    <w:p w14:paraId="42711B1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雪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 xml:space="preserve"> 　  </w:t>
      </w:r>
      <w:r>
        <w:rPr>
          <w:rFonts w:hint="eastAsia" w:ascii="Times New Roman" w:hAnsi="Times New Roman" w:eastAsia="新宋体" w:cs="Times New Roman"/>
          <w:sz w:val="20"/>
          <w:szCs w:val="20"/>
          <w:u w:val="single"/>
          <w:lang w:val="en-US" w:eastAsia="zh-CN"/>
        </w:rPr>
        <w:t xml:space="preserve">  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 xml:space="preserve">     </w:t>
      </w:r>
      <w:r>
        <w:rPr>
          <w:rFonts w:hint="eastAsia" w:ascii="Times New Roman" w:hAnsi="Times New Roman" w:eastAsia="新宋体" w:cs="Times New Roman"/>
          <w:sz w:val="20"/>
          <w:szCs w:val="20"/>
          <w:u w:val="single"/>
          <w:lang w:val="en-US" w:eastAsia="zh-CN"/>
        </w:rPr>
        <w:t xml:space="preserve"> 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 xml:space="preserve"> </w:t>
      </w:r>
      <w:r>
        <w:rPr>
          <w:rFonts w:ascii="Times New Roman" w:hAnsi="Times New Roman" w:eastAsia="新宋体" w:cs="Times New Roman"/>
          <w:sz w:val="20"/>
          <w:szCs w:val="20"/>
        </w:rPr>
        <w:t>的特点，也写出了雪花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 xml:space="preserve"> 　           </w:t>
      </w:r>
      <w:r>
        <w:rPr>
          <w:rFonts w:hint="eastAsia" w:ascii="Times New Roman" w:hAnsi="Times New Roman" w:eastAsia="新宋体" w:cs="Times New Roman"/>
          <w:sz w:val="20"/>
          <w:szCs w:val="20"/>
          <w:u w:val="single"/>
          <w:lang w:val="en-US" w:eastAsia="zh-CN"/>
        </w:rPr>
        <w:t xml:space="preserve">     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 xml:space="preserve"> 　 </w:t>
      </w:r>
      <w:r>
        <w:rPr>
          <w:rFonts w:ascii="Times New Roman" w:hAnsi="Times New Roman" w:eastAsia="新宋体" w:cs="Times New Roman"/>
          <w:sz w:val="20"/>
          <w:szCs w:val="20"/>
        </w:rPr>
        <w:t>的景象。</w:t>
      </w:r>
    </w:p>
    <w:p w14:paraId="17D03334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04327D4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4．阅读下面的宋诗，完成下列各题。</w:t>
      </w:r>
    </w:p>
    <w:p w14:paraId="0E38CDEA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咏雪奉呈广平公①</w:t>
      </w:r>
    </w:p>
    <w:p w14:paraId="435A19DC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黄庭坚</w:t>
      </w:r>
    </w:p>
    <w:p w14:paraId="45C89D92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连空春雪明如洗，忽忆江清水见沙。夜听疏疏还密密，晓看整整复斜斜。</w:t>
      </w:r>
    </w:p>
    <w:p w14:paraId="396520C0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风回共作婆娑舞，天巧能开顷刻花。正使②尽情寒至骨，不妨桃李用年华。</w:t>
      </w:r>
    </w:p>
    <w:p w14:paraId="15DAA9BF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【注】①广平公：诗人的朋友宋盈祖。②正使：纵使。</w:t>
      </w:r>
    </w:p>
    <w:p w14:paraId="3A70DEDE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（1）下列对这首诗的理解和赏析，正确的一项是 　   　 </w:t>
      </w:r>
    </w:p>
    <w:p w14:paraId="32A84CD4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A.首联描绘眼前实景：空中雪花密布，水面清澈，能见水底细沙。</w:t>
      </w:r>
    </w:p>
    <w:p w14:paraId="3505F92F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B.颔联视听结合，描写雪花飘落的声音和优美姿态。</w:t>
      </w:r>
    </w:p>
    <w:p w14:paraId="0AE9402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C.尾联“寒至骨”写天气之严寒，表现出诗人观雪时悲伤孤寂的心境。</w:t>
      </w:r>
    </w:p>
    <w:p w14:paraId="215DD2A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D.本诗前四句写景，于景中见情；后四句议论，是言志抒怀。</w:t>
      </w:r>
    </w:p>
    <w:p w14:paraId="36CA63C5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（2）有人说，本诗体现了诗人的乐观主义精神。你是否赞同？结合诗歌内容，说说你的理由。</w:t>
      </w:r>
    </w:p>
    <w:p w14:paraId="45223FDD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8F78ACC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</w:p>
    <w:p w14:paraId="55F3D9E4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5CFF3BF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5．古诗阅读。</w:t>
      </w:r>
    </w:p>
    <w:p w14:paraId="0BA4A21C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咏雪</w:t>
      </w:r>
    </w:p>
    <w:p w14:paraId="19282733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姚合</w:t>
      </w:r>
    </w:p>
    <w:p w14:paraId="7EBF1771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愁云残腊下阳台，混却乾坤六出开。与月交光呈瑞色，共花争艳傍寒梅。</w:t>
      </w:r>
    </w:p>
    <w:p w14:paraId="3CE19B70">
      <w:pPr>
        <w:spacing w:line="240" w:lineRule="auto"/>
        <w:ind w:left="312" w:hanging="260" w:hangingChars="130"/>
        <w:jc w:val="center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飞随郢客歌声远，散逐宫娥舞袖回。其那①知音不相见，剡溪乘兴为君来。</w:t>
      </w:r>
    </w:p>
    <w:p w14:paraId="209FA34A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[注]①其那，其奈，无奈。</w:t>
      </w:r>
    </w:p>
    <w:p w14:paraId="074939FE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根据小文和小旅的对话，完成填空。</w:t>
      </w:r>
    </w:p>
    <w:p w14:paraId="224CD4E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小旅：世人认为姚合诗歌“刻画景物亦较琐细”，这首诗歌中对雪的描写就是极好的印证。</w:t>
      </w:r>
    </w:p>
    <w:p w14:paraId="2E8E6DF8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小文：是的，这首诗从多角度描写了雪的美，其中首联“①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”一词写出了雪的形状，颔联运用对比衬托的手法，用  ②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 xml:space="preserve">　     　 </w:t>
      </w:r>
      <w:r>
        <w:rPr>
          <w:rFonts w:ascii="Times New Roman" w:hAnsi="Times New Roman" w:eastAsia="新宋体" w:cs="Times New Roman"/>
          <w:sz w:val="20"/>
          <w:szCs w:val="20"/>
        </w:rPr>
        <w:t>、③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 xml:space="preserve">　     　   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来衬托雪的色彩，颈联的“飞随”“散逐”两词写出了雪花随歌声漫天飞舞的动态美，实乃咏雪佳作。</w:t>
      </w:r>
    </w:p>
    <w:p w14:paraId="46A0508F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小旅：有人说诗歌运用托物言志的表现手法，借“雪花”表达了作者对洒脱人生的赞美。你能结合尾联具体分析一下吗？</w:t>
      </w:r>
    </w:p>
    <w:p w14:paraId="45919894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小文：④</w:t>
      </w:r>
      <w:r>
        <w:rPr>
          <w:rFonts w:hint="eastAsia" w:ascii="Times New Roman" w:hAnsi="Times New Roman" w:eastAsia="新宋体" w:cs="Times New Roman"/>
          <w:sz w:val="20"/>
          <w:szCs w:val="20"/>
          <w:u w:val="single"/>
          <w:lang w:val="en-US" w:eastAsia="zh-CN"/>
        </w:rPr>
        <w:t xml:space="preserve">                                                              </w:t>
      </w:r>
      <w:r>
        <w:rPr>
          <w:rFonts w:ascii="Times New Roman" w:hAnsi="Times New Roman" w:eastAsia="新宋体" w:cs="Times New Roman"/>
          <w:sz w:val="20"/>
          <w:szCs w:val="20"/>
        </w:rPr>
        <w:t xml:space="preserve">　                  　 </w:t>
      </w:r>
    </w:p>
    <w:p w14:paraId="7B7B4F60">
      <w:pPr>
        <w:spacing w:line="240" w:lineRule="auto"/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</w:pPr>
    </w:p>
    <w:p w14:paraId="3473C5D0">
      <w:pPr>
        <w:spacing w:line="240" w:lineRule="auto"/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</w:pPr>
    </w:p>
    <w:p w14:paraId="6FC4B2A9">
      <w:pPr>
        <w:spacing w:line="240" w:lineRule="auto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6</w:t>
      </w:r>
      <w:r>
        <w:rPr>
          <w:rFonts w:ascii="Times New Roman" w:hAnsi="Times New Roman" w:eastAsia="新宋体" w:cs="Times New Roman"/>
          <w:sz w:val="20"/>
          <w:szCs w:val="20"/>
        </w:rPr>
        <w:t>．选出下面对两首古诗赏析表述有误的一项（　　）</w:t>
      </w:r>
    </w:p>
    <w:p w14:paraId="3BFDC01D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【甲】过松源晨炊漆公店</w:t>
      </w:r>
    </w:p>
    <w:p w14:paraId="10549447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宋 杨万里</w:t>
      </w:r>
    </w:p>
    <w:p w14:paraId="36CD6628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莫言下岭便无难，赚得行人错喜欢。</w:t>
      </w:r>
    </w:p>
    <w:p w14:paraId="0DB0FF7E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政入万山围子里，一山放出一山拦。</w:t>
      </w:r>
    </w:p>
    <w:p w14:paraId="3AF0A5C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【乙】桂源铺</w:t>
      </w:r>
    </w:p>
    <w:p w14:paraId="2DCCE097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宋 杨万里</w:t>
      </w:r>
    </w:p>
    <w:p w14:paraId="7BF3E6A4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万山不许一溪奔，拦得溪声日夜喧。</w:t>
      </w:r>
    </w:p>
    <w:p w14:paraId="409C33D9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到得前头山脚尽，堂堂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溪水出前村。</w:t>
      </w:r>
    </w:p>
    <w:p w14:paraId="657EB197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【注释】</w:t>
      </w:r>
      <w:r>
        <w:rPr>
          <w:rFonts w:ascii="Times New Roman" w:hAnsi="Times New Roman" w:eastAsia="Calibri" w:cs="Times New Roman"/>
          <w:sz w:val="20"/>
          <w:szCs w:val="20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堂堂：形容阵容或力量壮大。</w:t>
      </w:r>
    </w:p>
    <w:p w14:paraId="2872FF27">
      <w:pPr>
        <w:spacing w:line="240" w:lineRule="auto"/>
        <w:jc w:val="left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A．甲乙两诗都是哲理诗，通过某一现象揭示一定的人生哲理，给人以启发。</w:t>
      </w:r>
      <w:r>
        <w:rPr>
          <w:sz w:val="20"/>
          <w:szCs w:val="20"/>
        </w:rPr>
        <w:tab/>
      </w:r>
    </w:p>
    <w:p w14:paraId="31074244">
      <w:pPr>
        <w:spacing w:line="240" w:lineRule="auto"/>
        <w:jc w:val="left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B．甲诗前两句是描摹，后两句是议论，诗人借助一系列的景物描写，通过写山区行路的感受，创造了一种深邃的意境。</w:t>
      </w:r>
    </w:p>
    <w:p w14:paraId="25D46AF0">
      <w:pPr>
        <w:spacing w:line="240" w:lineRule="auto"/>
        <w:jc w:val="left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C．乙诗首句“万山不许一溪奔”以拟人化手法，展现群山与溪水的对立，“不许”二字凸显自然力量的对抗性。</w:t>
      </w:r>
      <w:r>
        <w:rPr>
          <w:sz w:val="20"/>
          <w:szCs w:val="20"/>
        </w:rPr>
        <w:tab/>
      </w:r>
    </w:p>
    <w:p w14:paraId="006697C5">
      <w:pPr>
        <w:spacing w:line="240" w:lineRule="auto"/>
        <w:jc w:val="left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D．甲诗告诫我们不要为眼前的顺境所迷惑，要放眼长远，认真对待；乙诗揭示了新生力量必将突破阻碍，获得自由的道理。</w:t>
      </w:r>
    </w:p>
    <w:p w14:paraId="6D14B314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7</w:t>
      </w:r>
      <w:r>
        <w:rPr>
          <w:rFonts w:ascii="Times New Roman" w:hAnsi="Times New Roman" w:eastAsia="新宋体" w:cs="Times New Roman"/>
          <w:sz w:val="20"/>
          <w:szCs w:val="20"/>
        </w:rPr>
        <w:t>．阅读下面这首诗，回答问题。</w:t>
      </w:r>
    </w:p>
    <w:p w14:paraId="69285FBA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感遇十二首•其一</w:t>
      </w:r>
    </w:p>
    <w:p w14:paraId="5514F4E0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张九龄</w:t>
      </w:r>
    </w:p>
    <w:p w14:paraId="2822338C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兰叶春葳蕤，桂华秋皎洁。欣欣此生意，自尔为佳节。</w:t>
      </w:r>
    </w:p>
    <w:p w14:paraId="2BF1EC4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谁知林栖者，闻风坐相悦。草木有本心，何求美人折。</w:t>
      </w:r>
    </w:p>
    <w:p w14:paraId="65525909">
      <w:pPr>
        <w:spacing w:line="240" w:lineRule="auto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龚自珍《己亥杂诗•其五》中的“落红不是无情物，化作春泥更护花”运用了托物言志的写作手法。本诗也运用了这种写作手法，请结合诗歌内容简要分析。</w:t>
      </w:r>
    </w:p>
    <w:p w14:paraId="0AA2160A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FF551EA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8</w:t>
      </w:r>
      <w:r>
        <w:rPr>
          <w:rFonts w:ascii="Times New Roman" w:hAnsi="Times New Roman" w:eastAsia="新宋体" w:cs="Times New Roman"/>
          <w:sz w:val="20"/>
          <w:szCs w:val="20"/>
        </w:rPr>
        <w:t>．阅读下面这首唐诗，回答问题。</w:t>
      </w:r>
    </w:p>
    <w:p w14:paraId="664D2406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紫薇花</w:t>
      </w:r>
    </w:p>
    <w:p w14:paraId="09F5AAC5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杜牧</w:t>
      </w:r>
    </w:p>
    <w:p w14:paraId="5BE894C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晓迎秋露一枝新，不占园中最上春。</w:t>
      </w:r>
    </w:p>
    <w:p w14:paraId="2EAB89FF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桃李无言又何在，向风偏笑艳阳人。</w:t>
      </w:r>
    </w:p>
    <w:p w14:paraId="61B251D2">
      <w:pPr>
        <w:spacing w:line="240" w:lineRule="auto"/>
        <w:ind w:firstLine="42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杜牧的《紫薇花》托物言志、借花抒怀。请结合诗歌内容，简要分析诗中紫薇花的形象以及诗人寄托的情感。</w:t>
      </w:r>
    </w:p>
    <w:p w14:paraId="14B780D8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58B699CB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68CC331E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</w:p>
    <w:p w14:paraId="240B5EE5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9</w:t>
      </w:r>
      <w:r>
        <w:rPr>
          <w:rFonts w:ascii="Times New Roman" w:hAnsi="Times New Roman" w:eastAsia="新宋体" w:cs="Times New Roman"/>
          <w:sz w:val="20"/>
          <w:szCs w:val="20"/>
        </w:rPr>
        <w:t>．阅读下面的诗歌，完成问题。</w:t>
      </w:r>
    </w:p>
    <w:p w14:paraId="5BE64F6D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画菊</w:t>
      </w:r>
    </w:p>
    <w:p w14:paraId="1E9C1A82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【南宋】郑思肖</w:t>
      </w:r>
      <w:r>
        <w:rPr>
          <w:rFonts w:ascii="Times New Roman" w:hAnsi="Times New Roman" w:eastAsia="新宋体" w:cs="Times New Roman"/>
          <w:sz w:val="20"/>
          <w:szCs w:val="20"/>
          <w:vertAlign w:val="superscript"/>
        </w:rPr>
        <w:t>[注]</w:t>
      </w:r>
    </w:p>
    <w:p w14:paraId="25538436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花开不并百花丛，独立疏篱趣未穷。</w:t>
      </w:r>
    </w:p>
    <w:p w14:paraId="3ADE9DAF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宁可枝头抱香死，何曾吹落北风中。</w:t>
      </w:r>
    </w:p>
    <w:p w14:paraId="2F742CC6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】郑思肖：字忆翁，号所南，宋末诗人、画家，原名不详。宋亡后，改名思肖。因“肖”是宋朝国姓“趙（赵）”的组成部分，表示不忘故国；日常坐卧，要向南背北，擅长作墨兰，花叶萧疏而不画根土，意寓宋土地已被掠夺。</w:t>
      </w:r>
    </w:p>
    <w:p w14:paraId="1BB453D1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（1）下列对诗歌内容的理解不正确的一项是（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）</w:t>
      </w:r>
    </w:p>
    <w:p w14:paraId="4542BFAE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A.首句写菊花开的季节与百花不同，不与百花为伍，这是菊的特性。</w:t>
      </w:r>
    </w:p>
    <w:p w14:paraId="04E3D9B1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B.第二句写菊花独立开放在稀疏的篱笆旁，但“独”也写出了菊花的不良处境。</w:t>
      </w:r>
    </w:p>
    <w:p w14:paraId="607423F7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C.第三句“抱”写菊花花瓣弯曲合抱，又写了菊花主动凋谢、不愿留在枝头的特点。</w:t>
      </w:r>
    </w:p>
    <w:p w14:paraId="26A719E7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D.整首诗句句紧扣菊的自然物性，又处处关联，暗示出诗人的情怀。</w:t>
      </w:r>
    </w:p>
    <w:p w14:paraId="0BBEC4FE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（2）本诗中，作者托物言志，想借“菊”表达什么？</w:t>
      </w:r>
    </w:p>
    <w:p w14:paraId="39986B08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0514B509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6E750265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BA07443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00BF80A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</w:p>
    <w:p w14:paraId="64CA8FEF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10</w:t>
      </w:r>
      <w:r>
        <w:rPr>
          <w:rFonts w:ascii="Times New Roman" w:hAnsi="Times New Roman" w:eastAsia="新宋体" w:cs="Times New Roman"/>
          <w:sz w:val="20"/>
          <w:szCs w:val="20"/>
        </w:rPr>
        <w:t>．阅读下面古诗，完成下面小题。</w:t>
      </w:r>
    </w:p>
    <w:p w14:paraId="4030B667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赠王桂阳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①</w:t>
      </w:r>
    </w:p>
    <w:p w14:paraId="09FBACD1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【南朝梁】吴均</w:t>
      </w:r>
    </w:p>
    <w:p w14:paraId="515FA484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松生数寸时，遂为草所没。未见笼云心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，谁知负霜骨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③</w:t>
      </w:r>
      <w:r>
        <w:rPr>
          <w:rFonts w:ascii="Times New Roman" w:hAnsi="Times New Roman" w:eastAsia="新宋体" w:cs="Times New Roman"/>
          <w:sz w:val="20"/>
          <w:szCs w:val="20"/>
        </w:rPr>
        <w:t>。</w:t>
      </w:r>
    </w:p>
    <w:p w14:paraId="287AA921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弱干可摧残，纤茎易陵忽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④</w:t>
      </w:r>
      <w:r>
        <w:rPr>
          <w:rFonts w:ascii="Times New Roman" w:hAnsi="Times New Roman" w:eastAsia="新宋体" w:cs="Times New Roman"/>
          <w:sz w:val="20"/>
          <w:szCs w:val="20"/>
        </w:rPr>
        <w:t>。何当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⑤</w:t>
      </w:r>
      <w:r>
        <w:rPr>
          <w:rFonts w:ascii="Times New Roman" w:hAnsi="Times New Roman" w:eastAsia="新宋体" w:cs="Times New Roman"/>
          <w:sz w:val="20"/>
          <w:szCs w:val="20"/>
        </w:rPr>
        <w:t>数千尺，为君覆明月。</w:t>
      </w:r>
    </w:p>
    <w:p w14:paraId="79C9482C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【注释】</w:t>
      </w:r>
      <w:r>
        <w:rPr>
          <w:rFonts w:ascii="Times New Roman" w:hAnsi="Times New Roman" w:eastAsia="Calibri" w:cs="Times New Roman"/>
          <w:sz w:val="20"/>
          <w:szCs w:val="20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这是一首赠给当时的桂阳郡太守（姓王）的诗，一般认为是他的自荐之作。</w:t>
      </w:r>
      <w:r>
        <w:rPr>
          <w:rFonts w:ascii="Times New Roman" w:hAnsi="Times New Roman" w:eastAsia="Calibri" w:cs="Times New Roman"/>
          <w:sz w:val="20"/>
          <w:szCs w:val="20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笼云心：指高远的志向。</w:t>
      </w:r>
      <w:r>
        <w:rPr>
          <w:rFonts w:ascii="Times New Roman" w:hAnsi="Times New Roman" w:eastAsia="Calibri" w:cs="Times New Roman"/>
          <w:sz w:val="20"/>
          <w:szCs w:val="20"/>
        </w:rPr>
        <w:t>③</w:t>
      </w:r>
      <w:r>
        <w:rPr>
          <w:rFonts w:ascii="Times New Roman" w:hAnsi="Times New Roman" w:eastAsia="新宋体" w:cs="Times New Roman"/>
          <w:sz w:val="20"/>
          <w:szCs w:val="20"/>
        </w:rPr>
        <w:t>负霜骨：指坚贞的品质。</w:t>
      </w:r>
      <w:r>
        <w:rPr>
          <w:rFonts w:ascii="Times New Roman" w:hAnsi="Times New Roman" w:eastAsia="Calibri" w:cs="Times New Roman"/>
          <w:sz w:val="20"/>
          <w:szCs w:val="20"/>
        </w:rPr>
        <w:t>④</w:t>
      </w:r>
      <w:r>
        <w:rPr>
          <w:rFonts w:ascii="Times New Roman" w:hAnsi="Times New Roman" w:eastAsia="新宋体" w:cs="Times New Roman"/>
          <w:sz w:val="20"/>
          <w:szCs w:val="20"/>
        </w:rPr>
        <w:t>陵忽：欺陵、忽视，也即是摧残的意思。</w:t>
      </w:r>
      <w:r>
        <w:rPr>
          <w:rFonts w:ascii="Times New Roman" w:hAnsi="Times New Roman" w:eastAsia="Calibri" w:cs="Times New Roman"/>
          <w:sz w:val="20"/>
          <w:szCs w:val="20"/>
        </w:rPr>
        <w:t>⑤</w:t>
      </w:r>
      <w:r>
        <w:rPr>
          <w:rFonts w:ascii="Times New Roman" w:hAnsi="Times New Roman" w:eastAsia="新宋体" w:cs="Times New Roman"/>
          <w:sz w:val="20"/>
          <w:szCs w:val="20"/>
        </w:rPr>
        <w:t>何当：何日。</w:t>
      </w:r>
    </w:p>
    <w:p w14:paraId="781D409F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（1）结合诗句，说说诗中的松树有何特点？</w:t>
      </w:r>
    </w:p>
    <w:p w14:paraId="3102049F">
      <w:pPr>
        <w:spacing w:line="240" w:lineRule="auto"/>
        <w:ind w:left="273" w:leftChars="130" w:right="0" w:firstLine="0" w:firstLineChars="0"/>
        <w:rPr>
          <w:rFonts w:ascii="Times New Roman" w:hAnsi="Times New Roman" w:eastAsia="新宋体" w:cs="Times New Roman"/>
          <w:sz w:val="20"/>
          <w:szCs w:val="20"/>
        </w:rPr>
      </w:pPr>
    </w:p>
    <w:p w14:paraId="2A91E1AE">
      <w:pPr>
        <w:spacing w:line="240" w:lineRule="auto"/>
        <w:ind w:left="273" w:leftChars="130" w:right="0" w:firstLine="0" w:firstLineChars="0"/>
        <w:rPr>
          <w:rFonts w:ascii="Times New Roman" w:hAnsi="Times New Roman" w:eastAsia="新宋体" w:cs="Times New Roman"/>
          <w:sz w:val="20"/>
          <w:szCs w:val="20"/>
        </w:rPr>
      </w:pPr>
    </w:p>
    <w:p w14:paraId="5875A5C1">
      <w:pPr>
        <w:numPr>
          <w:ilvl w:val="0"/>
          <w:numId w:val="1"/>
        </w:numPr>
        <w:spacing w:line="240" w:lineRule="auto"/>
        <w:ind w:left="273" w:leftChars="130" w:right="0" w:firstLine="0" w:firstLineChars="0"/>
        <w:rPr>
          <w:rFonts w:ascii="Times New Roman" w:hAnsi="Times New Roman" w:eastAsia="新宋体" w:cs="Times New Roman"/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这首诗运用了托物言志的写法，请结合诗句简要分析。</w:t>
      </w:r>
    </w:p>
    <w:p w14:paraId="520F3FC3">
      <w:pPr>
        <w:widowControl w:val="0"/>
        <w:numPr>
          <w:ilvl w:val="0"/>
          <w:numId w:val="0"/>
        </w:numPr>
        <w:spacing w:line="240" w:lineRule="auto"/>
        <w:ind w:right="0" w:rightChars="0"/>
        <w:jc w:val="both"/>
        <w:rPr>
          <w:rFonts w:ascii="Times New Roman" w:hAnsi="Times New Roman" w:eastAsia="新宋体" w:cs="Times New Roman"/>
          <w:sz w:val="20"/>
          <w:szCs w:val="20"/>
        </w:rPr>
      </w:pPr>
    </w:p>
    <w:p w14:paraId="7C6B4042">
      <w:pPr>
        <w:widowControl w:val="0"/>
        <w:numPr>
          <w:ilvl w:val="0"/>
          <w:numId w:val="0"/>
        </w:numPr>
        <w:spacing w:line="240" w:lineRule="auto"/>
        <w:ind w:right="0" w:rightChars="0"/>
        <w:jc w:val="both"/>
        <w:rPr>
          <w:rFonts w:ascii="Times New Roman" w:hAnsi="Times New Roman" w:eastAsia="新宋体" w:cs="Times New Roman"/>
          <w:sz w:val="20"/>
          <w:szCs w:val="20"/>
        </w:rPr>
      </w:pPr>
    </w:p>
    <w:p w14:paraId="76D71252">
      <w:pPr>
        <w:widowControl w:val="0"/>
        <w:numPr>
          <w:ilvl w:val="0"/>
          <w:numId w:val="0"/>
        </w:numPr>
        <w:spacing w:line="240" w:lineRule="auto"/>
        <w:ind w:right="0" w:rightChars="0"/>
        <w:jc w:val="both"/>
        <w:rPr>
          <w:rFonts w:ascii="Times New Roman" w:hAnsi="Times New Roman" w:eastAsia="新宋体" w:cs="Times New Roman"/>
          <w:sz w:val="20"/>
          <w:szCs w:val="20"/>
        </w:rPr>
      </w:pPr>
    </w:p>
    <w:p w14:paraId="0735A3A2">
      <w:pPr>
        <w:spacing w:line="240" w:lineRule="auto"/>
        <w:ind w:left="312" w:hanging="260" w:hangingChars="130"/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</w:pPr>
    </w:p>
    <w:p w14:paraId="06EF2E7F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11</w:t>
      </w:r>
      <w:r>
        <w:rPr>
          <w:rFonts w:ascii="Times New Roman" w:hAnsi="Times New Roman" w:eastAsia="新宋体" w:cs="Times New Roman"/>
          <w:sz w:val="20"/>
          <w:szCs w:val="20"/>
        </w:rPr>
        <w:t>．阅读下面两首诗，完成各题。</w:t>
      </w:r>
    </w:p>
    <w:p w14:paraId="481DD353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咏竹</w:t>
      </w:r>
    </w:p>
    <w:p w14:paraId="07C88A26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王安石</w:t>
      </w:r>
    </w:p>
    <w:p w14:paraId="5B916E1F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人怜直节生来瘦，自许高材老更刚。</w:t>
      </w:r>
    </w:p>
    <w:p w14:paraId="722EBEA1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曾与蒿藜同雨露，终随松柏到冰霜。</w:t>
      </w:r>
    </w:p>
    <w:p w14:paraId="114D0E40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菊花</w:t>
      </w:r>
    </w:p>
    <w:p w14:paraId="43719281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元稹</w:t>
      </w:r>
    </w:p>
    <w:p w14:paraId="345CC601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秋丛绕舍似陶家，遍绕篱边日渐斜。</w:t>
      </w:r>
    </w:p>
    <w:p w14:paraId="68B80C57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不是花中偏爱菊，此花开尽更无花。</w:t>
      </w:r>
    </w:p>
    <w:p w14:paraId="117ECA30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（1）下列对诗歌的理解和赏析，不正确的一项是 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</w:t>
      </w:r>
    </w:p>
    <w:p w14:paraId="09923C9B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A.《咏竹》中“人怜直节生来瘦”，一个“怜”字，表明人们对竹子生来清瘦且有直节的喜爱。</w:t>
      </w:r>
    </w:p>
    <w:p w14:paraId="615CF9D3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B.《咏竹》中，蒿藜和松柏对比，突出竹子无论在何种环境下都坚守自我、坚韧刚强的品质。</w:t>
      </w:r>
    </w:p>
    <w:p w14:paraId="49A53597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C.《菊花》中“遍绕篱边日渐斜”，通过描写诗人绕篱欣赏菊花，直至夕阳西下，表现了诗人对菊花的专注和痴迷。</w:t>
      </w:r>
    </w:p>
    <w:p w14:paraId="6C4885BD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D.《菊花》三四两句点明了诗人爱菊的原因。这两句以否定句式陡地一转，指出自己并非没来由地钟情菊花。</w:t>
      </w:r>
    </w:p>
    <w:p w14:paraId="5232C64C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（2）两首诗都采用了托物言志的表现手法，请结合诗句进行分析。</w:t>
      </w:r>
    </w:p>
    <w:p w14:paraId="0AF7E995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6C9F561B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111E2518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0BDC871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5D97B313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12</w:t>
      </w:r>
      <w:r>
        <w:rPr>
          <w:rFonts w:ascii="Times New Roman" w:hAnsi="Times New Roman" w:eastAsia="新宋体" w:cs="Times New Roman"/>
          <w:sz w:val="20"/>
          <w:szCs w:val="20"/>
        </w:rPr>
        <w:t>．阅读下面的诗歌，完成小题。</w:t>
      </w:r>
    </w:p>
    <w:p w14:paraId="1DF05230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归燕诗</w:t>
      </w:r>
    </w:p>
    <w:p w14:paraId="30C69857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张九龄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①</w:t>
      </w:r>
    </w:p>
    <w:p w14:paraId="50932A75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海燕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虽微渺，乘春亦暂来。</w:t>
      </w:r>
    </w:p>
    <w:p w14:paraId="16D7A92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岂知泥滓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③</w:t>
      </w:r>
      <w:r>
        <w:rPr>
          <w:rFonts w:ascii="Times New Roman" w:hAnsi="Times New Roman" w:eastAsia="新宋体" w:cs="Times New Roman"/>
          <w:sz w:val="20"/>
          <w:szCs w:val="20"/>
        </w:rPr>
        <w:t>贱，只见玉堂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④</w:t>
      </w:r>
      <w:r>
        <w:rPr>
          <w:rFonts w:ascii="Times New Roman" w:hAnsi="Times New Roman" w:eastAsia="新宋体" w:cs="Times New Roman"/>
          <w:sz w:val="20"/>
          <w:szCs w:val="20"/>
        </w:rPr>
        <w:t>开。</w:t>
      </w:r>
    </w:p>
    <w:p w14:paraId="1D329A9F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绣户时双入，华堂日几回。</w:t>
      </w:r>
    </w:p>
    <w:p w14:paraId="4411E1F7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无心与物竞，鹰隼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⑤</w:t>
      </w:r>
      <w:r>
        <w:rPr>
          <w:rFonts w:ascii="Times New Roman" w:hAnsi="Times New Roman" w:eastAsia="新宋体" w:cs="Times New Roman"/>
          <w:sz w:val="20"/>
          <w:szCs w:val="20"/>
        </w:rPr>
        <w:t>莫相猜。</w:t>
      </w:r>
    </w:p>
    <w:p w14:paraId="4CF306A3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【注释】</w:t>
      </w:r>
      <w:r>
        <w:rPr>
          <w:rFonts w:ascii="Times New Roman" w:hAnsi="Times New Roman" w:eastAsia="Calibri" w:cs="Times New Roman"/>
          <w:sz w:val="20"/>
          <w:szCs w:val="20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诗人是开元年间的名相，以直言敢谏著称。由于李林甫等毁谤，玄宗渐渐疏远诗人。开元二十四年（736），诗人被罢相，本诗大约写于这年秋天。</w:t>
      </w:r>
      <w:r>
        <w:rPr>
          <w:rFonts w:ascii="Times New Roman" w:hAnsi="Times New Roman" w:eastAsia="Calibri" w:cs="Times New Roman"/>
          <w:sz w:val="20"/>
          <w:szCs w:val="20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海燕：指燕子。</w:t>
      </w:r>
      <w:r>
        <w:rPr>
          <w:rFonts w:ascii="Times New Roman" w:hAnsi="Times New Roman" w:eastAsia="Calibri" w:cs="Times New Roman"/>
          <w:sz w:val="20"/>
          <w:szCs w:val="20"/>
        </w:rPr>
        <w:t>③</w:t>
      </w:r>
      <w:r>
        <w:rPr>
          <w:rFonts w:ascii="Times New Roman" w:hAnsi="Times New Roman" w:eastAsia="新宋体" w:cs="Times New Roman"/>
          <w:sz w:val="20"/>
          <w:szCs w:val="20"/>
        </w:rPr>
        <w:t>泥滓：泥渣。</w:t>
      </w:r>
      <w:r>
        <w:rPr>
          <w:rFonts w:ascii="Times New Roman" w:hAnsi="Times New Roman" w:eastAsia="Calibri" w:cs="Times New Roman"/>
          <w:sz w:val="20"/>
          <w:szCs w:val="20"/>
        </w:rPr>
        <w:t>④</w:t>
      </w:r>
      <w:r>
        <w:rPr>
          <w:rFonts w:ascii="Times New Roman" w:hAnsi="Times New Roman" w:eastAsia="新宋体" w:cs="Times New Roman"/>
          <w:sz w:val="20"/>
          <w:szCs w:val="20"/>
        </w:rPr>
        <w:t>玉堂：玉饰的殿堂，宫殿的美称，这里暗指朝廷。</w:t>
      </w:r>
      <w:r>
        <w:rPr>
          <w:rFonts w:ascii="Times New Roman" w:hAnsi="Times New Roman" w:eastAsia="Calibri" w:cs="Times New Roman"/>
          <w:sz w:val="20"/>
          <w:szCs w:val="20"/>
        </w:rPr>
        <w:t>⑤</w:t>
      </w:r>
      <w:r>
        <w:rPr>
          <w:rFonts w:ascii="Times New Roman" w:hAnsi="Times New Roman" w:eastAsia="新宋体" w:cs="Times New Roman"/>
          <w:sz w:val="20"/>
          <w:szCs w:val="20"/>
        </w:rPr>
        <w:t>鹰隼（sǔn）：泛指猛禽。</w:t>
      </w:r>
    </w:p>
    <w:p w14:paraId="2660B014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（1）下列对这首诗歌的理解或赏析</w:t>
      </w:r>
      <w:r>
        <w:rPr>
          <w:rFonts w:ascii="Times New Roman" w:hAnsi="Times New Roman" w:eastAsia="新宋体" w:cs="Times New Roman"/>
          <w:sz w:val="20"/>
          <w:szCs w:val="20"/>
          <w:em w:val="dot"/>
        </w:rPr>
        <w:t>不正确</w:t>
      </w:r>
      <w:r>
        <w:rPr>
          <w:rFonts w:ascii="Times New Roman" w:hAnsi="Times New Roman" w:eastAsia="新宋体" w:cs="Times New Roman"/>
          <w:sz w:val="20"/>
          <w:szCs w:val="20"/>
        </w:rPr>
        <w:t xml:space="preserve">的一项是（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）</w:t>
      </w:r>
    </w:p>
    <w:p w14:paraId="03D8557F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A.诗题为《归燕诗》，诗歌从海燕的出身、行迹着笔来刻画海燕的形象。</w:t>
      </w:r>
    </w:p>
    <w:p w14:paraId="65B4660F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B.“岂知泥滓贱”一句写泥土低贱，委婉表达了诗人因出身寒微而自卑的心态。</w:t>
      </w:r>
    </w:p>
    <w:p w14:paraId="1CBE72D5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C.“日几回”写出了海燕出入华堂的频繁，暗合诗人朝中为官的状态。</w:t>
      </w:r>
    </w:p>
    <w:p w14:paraId="482D42CA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D.全诗托物言志，将自身境遇与情志寄寓于海燕的形象之中，意蕴深远。</w:t>
      </w:r>
    </w:p>
    <w:p w14:paraId="1DC4BAE3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（2）请结合全诗，说说诗人借“海燕”表达了怎样的思想感情。</w:t>
      </w:r>
    </w:p>
    <w:p w14:paraId="1859E476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05A4191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4ADFB393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ACC6A43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4565431E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13</w:t>
      </w:r>
      <w:r>
        <w:rPr>
          <w:rFonts w:ascii="Times New Roman" w:hAnsi="Times New Roman" w:eastAsia="新宋体" w:cs="Times New Roman"/>
          <w:sz w:val="20"/>
          <w:szCs w:val="20"/>
        </w:rPr>
        <w:t>．阅读下面内容，回答问题。</w:t>
      </w:r>
    </w:p>
    <w:p w14:paraId="0713B435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桂源铺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①</w:t>
      </w:r>
    </w:p>
    <w:p w14:paraId="3E8F78D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[宋]杨万里</w:t>
      </w:r>
    </w:p>
    <w:p w14:paraId="0BC5A8B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万山不许一溪奔，拦得溪声日夜喧。</w:t>
      </w:r>
    </w:p>
    <w:p w14:paraId="00C7196F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到得前头山脚尽，堂堂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溪水出前村。</w:t>
      </w:r>
    </w:p>
    <w:p w14:paraId="0AB4BDA1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【注】</w:t>
      </w:r>
      <w:r>
        <w:rPr>
          <w:rFonts w:ascii="Times New Roman" w:hAnsi="Times New Roman" w:eastAsia="Calibri" w:cs="Times New Roman"/>
          <w:sz w:val="20"/>
          <w:szCs w:val="20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桂源铺：地名，江西赣州北部。杨万里赴任广州时曾途经此地。</w:t>
      </w:r>
      <w:r>
        <w:rPr>
          <w:rFonts w:ascii="Times New Roman" w:hAnsi="Times New Roman" w:eastAsia="Calibri" w:cs="Times New Roman"/>
          <w:sz w:val="20"/>
          <w:szCs w:val="20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堂堂：形容阵容或力量壮大。</w:t>
      </w:r>
    </w:p>
    <w:p w14:paraId="723C66F8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（1）从修辞的角度赏析诗歌的前两句。</w:t>
      </w:r>
    </w:p>
    <w:p w14:paraId="5837CDBD">
      <w:pPr>
        <w:spacing w:line="240" w:lineRule="auto"/>
        <w:ind w:left="273" w:leftChars="130" w:right="0" w:firstLine="0" w:firstLineChars="0"/>
        <w:rPr>
          <w:rFonts w:ascii="Times New Roman" w:hAnsi="Times New Roman" w:eastAsia="新宋体" w:cs="Times New Roman"/>
          <w:sz w:val="20"/>
          <w:szCs w:val="20"/>
        </w:rPr>
      </w:pPr>
    </w:p>
    <w:p w14:paraId="006FC166">
      <w:pPr>
        <w:spacing w:line="240" w:lineRule="auto"/>
        <w:ind w:left="273" w:leftChars="130" w:right="0" w:firstLine="0" w:firstLineChars="0"/>
        <w:rPr>
          <w:rFonts w:ascii="Times New Roman" w:hAnsi="Times New Roman" w:eastAsia="新宋体" w:cs="Times New Roman"/>
          <w:sz w:val="20"/>
          <w:szCs w:val="20"/>
        </w:rPr>
      </w:pPr>
    </w:p>
    <w:p w14:paraId="30E5AB34">
      <w:pPr>
        <w:spacing w:line="240" w:lineRule="auto"/>
        <w:ind w:left="273" w:leftChars="130" w:right="0" w:firstLine="0" w:firstLineChars="0"/>
        <w:rPr>
          <w:rFonts w:ascii="Times New Roman" w:hAnsi="Times New Roman" w:eastAsia="新宋体" w:cs="Times New Roman"/>
          <w:sz w:val="20"/>
          <w:szCs w:val="20"/>
        </w:rPr>
      </w:pPr>
    </w:p>
    <w:p w14:paraId="3690D5FC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（2）本诗是一首哲理诗，请简要概括你从诗中获取的启示。</w:t>
      </w:r>
    </w:p>
    <w:p w14:paraId="4B73703A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450F67DA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6F3A0DA8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2A5DFC40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14</w:t>
      </w:r>
      <w:r>
        <w:rPr>
          <w:rFonts w:ascii="Times New Roman" w:hAnsi="Times New Roman" w:eastAsia="新宋体" w:cs="Times New Roman"/>
          <w:sz w:val="20"/>
          <w:szCs w:val="20"/>
        </w:rPr>
        <w:t>．阅读下面的诗歌，完成下列各题。</w:t>
      </w:r>
    </w:p>
    <w:p w14:paraId="685A80E3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杂兴八首（其三）</w:t>
      </w:r>
    </w:p>
    <w:p w14:paraId="6D2DB5F3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[清]顾嗣协</w:t>
      </w:r>
    </w:p>
    <w:p w14:paraId="6F2A83CE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骏马能历险，力田不如牛。坚车能载重，渡河不如舟。</w:t>
      </w:r>
    </w:p>
    <w:p w14:paraId="39563C8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舍长以就短，智者难为谋。生材贵适用，幸勿多苛求。</w:t>
      </w:r>
    </w:p>
    <w:p w14:paraId="436A6C01">
      <w:pPr>
        <w:spacing w:line="240" w:lineRule="auto"/>
        <w:ind w:right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（1）“生材贵适用，幸勿多苛求”一句中，哪个字词最能体现诗人的态度？请说明理由。</w:t>
      </w:r>
    </w:p>
    <w:p w14:paraId="0355DA6D">
      <w:pPr>
        <w:spacing w:line="240" w:lineRule="auto"/>
        <w:ind w:right="0"/>
        <w:rPr>
          <w:rFonts w:ascii="Times New Roman" w:hAnsi="Times New Roman" w:eastAsia="新宋体" w:cs="Times New Roman"/>
          <w:sz w:val="20"/>
          <w:szCs w:val="20"/>
        </w:rPr>
      </w:pPr>
    </w:p>
    <w:p w14:paraId="738120DB">
      <w:pPr>
        <w:spacing w:line="240" w:lineRule="auto"/>
        <w:ind w:right="0"/>
        <w:rPr>
          <w:rFonts w:ascii="Times New Roman" w:hAnsi="Times New Roman" w:eastAsia="新宋体" w:cs="Times New Roman"/>
          <w:sz w:val="20"/>
          <w:szCs w:val="20"/>
        </w:rPr>
      </w:pPr>
    </w:p>
    <w:p w14:paraId="034C4AE5">
      <w:pPr>
        <w:spacing w:line="240" w:lineRule="auto"/>
        <w:ind w:right="0"/>
        <w:rPr>
          <w:rFonts w:ascii="Times New Roman" w:hAnsi="Times New Roman" w:eastAsia="新宋体" w:cs="Times New Roman"/>
          <w:sz w:val="20"/>
          <w:szCs w:val="20"/>
        </w:rPr>
      </w:pPr>
    </w:p>
    <w:p w14:paraId="7FE66392">
      <w:pPr>
        <w:spacing w:line="240" w:lineRule="auto"/>
        <w:ind w:right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（2）这首哲理诗是如何将抽象的道理写得通俗易懂的？请简要分析。</w:t>
      </w:r>
    </w:p>
    <w:p w14:paraId="6161825A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</w:p>
    <w:p w14:paraId="410281CB">
      <w:pPr>
        <w:spacing w:line="240" w:lineRule="auto"/>
        <w:ind w:left="312" w:hanging="260" w:hangingChars="130"/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</w:pPr>
    </w:p>
    <w:p w14:paraId="702EC55F">
      <w:pPr>
        <w:spacing w:line="240" w:lineRule="auto"/>
        <w:ind w:left="312" w:hanging="260" w:hangingChars="130"/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</w:pPr>
    </w:p>
    <w:p w14:paraId="49C41855">
      <w:pPr>
        <w:spacing w:line="240" w:lineRule="auto"/>
        <w:ind w:left="312" w:hanging="260" w:hangingChars="130"/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</w:pPr>
    </w:p>
    <w:p w14:paraId="48E805AA">
      <w:pPr>
        <w:spacing w:line="240" w:lineRule="auto"/>
        <w:ind w:left="312" w:hanging="260" w:hangingChars="130"/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</w:pPr>
    </w:p>
    <w:p w14:paraId="4F8CAE4E">
      <w:pPr>
        <w:spacing w:line="240" w:lineRule="auto"/>
        <w:ind w:left="312" w:hanging="260" w:hangingChars="130"/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</w:pPr>
    </w:p>
    <w:p w14:paraId="7977626B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15</w:t>
      </w:r>
      <w:r>
        <w:rPr>
          <w:rFonts w:ascii="Times New Roman" w:hAnsi="Times New Roman" w:eastAsia="新宋体" w:cs="Times New Roman"/>
          <w:sz w:val="20"/>
          <w:szCs w:val="20"/>
        </w:rPr>
        <w:t>．阅读下面的古代诗歌，回答问题。</w:t>
      </w:r>
    </w:p>
    <w:p w14:paraId="33EDB5A3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[甲]过松源晨炊漆公店（其五）</w:t>
      </w:r>
    </w:p>
    <w:p w14:paraId="28D09F43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（宋）杨万里</w:t>
      </w:r>
    </w:p>
    <w:p w14:paraId="59AEFD00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莫言下岭便无难，赚得行人错喜欢。</w:t>
      </w:r>
    </w:p>
    <w:p w14:paraId="0D4DAC06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政入万山围子里，一山放出一山拦。</w:t>
      </w:r>
    </w:p>
    <w:p w14:paraId="6CFAE64C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[乙]桂源铺</w:t>
      </w:r>
    </w:p>
    <w:p w14:paraId="5CEC5E42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（宋）杨万里</w:t>
      </w:r>
    </w:p>
    <w:p w14:paraId="412B2D73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万山不许一溪奔，拦得溪声日夜喧。</w:t>
      </w:r>
    </w:p>
    <w:p w14:paraId="09AF9823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到得前头山脚尽；堂堂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溪水出前村。</w:t>
      </w:r>
    </w:p>
    <w:p w14:paraId="4F7A9A66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注释：</w:t>
      </w:r>
      <w:r>
        <w:rPr>
          <w:rFonts w:ascii="Times New Roman" w:hAnsi="Times New Roman" w:eastAsia="Calibri" w:cs="Times New Roman"/>
          <w:sz w:val="20"/>
          <w:szCs w:val="20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堂堂：形容阵容或力量壮大。</w:t>
      </w:r>
    </w:p>
    <w:p w14:paraId="4A51D0E6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（1）这两首诗都用到的修辞手法是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。甲诗后两句用“放”“拦”这两个动词，生动地写出了山山相连的特点，富有情趣。乙诗前两句用“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”和“喧”这两个动词，形象地描绘了溪水奋力前行的画面。</w:t>
      </w:r>
    </w:p>
    <w:p w14:paraId="5838ACB7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（2）下列对这两首诗的理解和分析，不正确的一项是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</w:t>
      </w:r>
    </w:p>
    <w:p w14:paraId="3A2ACE7A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A.这两首诗都是哲理诗，通过某一现象揭示一定的人生哲理，给人以启发。</w:t>
      </w:r>
    </w:p>
    <w:p w14:paraId="0AB3B1EA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B.甲诗运用了虚实结合的表现手法：实写翻山越岭，走出一座山峰后还有更多的山峰在前面阻挡；虚写生活中、人生中的困难一个接着一个。</w:t>
      </w:r>
    </w:p>
    <w:p w14:paraId="39A06E2D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C.乙诗首句“万山不许一溪奔”，以“万山”与“一溪”形成鲜明的对比，强调了小溪面对重重阻碍的艰难处境。</w:t>
      </w:r>
    </w:p>
    <w:p w14:paraId="0D209E9E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D.甲诗前两句是描摹，后两句是议论，诗人借助一系列的景物描写，通过写山区行路的感受，创造了一种深邃的意境。</w:t>
      </w:r>
    </w:p>
    <w:p w14:paraId="6610E29B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（3）乙诗蕴含了怎样的人生哲理？</w:t>
      </w:r>
    </w:p>
    <w:p w14:paraId="04D177D9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4CDA597C">
      <w:pPr>
        <w:spacing w:line="240" w:lineRule="auto"/>
        <w:rPr>
          <w:rFonts w:ascii="Times New Roman" w:hAnsi="Times New Roman" w:eastAsia="新宋体" w:cs="Times New Roman"/>
          <w:sz w:val="20"/>
          <w:szCs w:val="20"/>
        </w:rPr>
      </w:pPr>
    </w:p>
    <w:p w14:paraId="61B536B2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518B0A6D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1</w:t>
      </w: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6</w:t>
      </w:r>
      <w:r>
        <w:rPr>
          <w:rFonts w:ascii="Times New Roman" w:hAnsi="Times New Roman" w:eastAsia="新宋体" w:cs="Times New Roman"/>
          <w:sz w:val="20"/>
          <w:szCs w:val="20"/>
        </w:rPr>
        <w:t>．阅读下面古诗，完成下列各题。</w:t>
      </w:r>
    </w:p>
    <w:p w14:paraId="10FF892D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与诸子登岘山</w:t>
      </w:r>
    </w:p>
    <w:p w14:paraId="67C75E20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〔唐〕孟浩然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①</w:t>
      </w:r>
    </w:p>
    <w:p w14:paraId="6898B0A0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人事有代谢，往来成古今。江山留胜迹，我辈复登临。</w:t>
      </w:r>
    </w:p>
    <w:p w14:paraId="55D467CF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  <w:u w:val="single"/>
        </w:rPr>
        <w:t>水落鱼梁浅，天寒梦泽深</w:t>
      </w:r>
      <w:r>
        <w:rPr>
          <w:rFonts w:ascii="Times New Roman" w:hAnsi="Times New Roman" w:eastAsia="新宋体" w:cs="Times New Roman"/>
          <w:sz w:val="20"/>
          <w:szCs w:val="20"/>
        </w:rPr>
        <w:t>。羊公碑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尚在，读罢泪沾襟。</w:t>
      </w:r>
    </w:p>
    <w:p w14:paraId="3BEC9D24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【注释】</w:t>
      </w:r>
      <w:r>
        <w:rPr>
          <w:rFonts w:ascii="Times New Roman" w:hAnsi="Times New Roman" w:eastAsia="Calibri" w:cs="Times New Roman"/>
          <w:sz w:val="20"/>
          <w:szCs w:val="20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孟浩然：40岁游京师，应进士不第，以隐士终身，此诗即其隐居襄阳所作。</w:t>
      </w:r>
      <w:r>
        <w:rPr>
          <w:rFonts w:ascii="Times New Roman" w:hAnsi="Times New Roman" w:eastAsia="Calibri" w:cs="Times New Roman"/>
          <w:sz w:val="20"/>
          <w:szCs w:val="20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羊公碑：晋人羊祜镇守荆襄时，常登岘山。羊祜颇有政绩，他死后，百姓在岘山立庙树碑，以示怀念。</w:t>
      </w:r>
    </w:p>
    <w:p w14:paraId="792FD7C1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（1）下列对这首诗的分析不正确的一项是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</w:t>
      </w:r>
    </w:p>
    <w:p w14:paraId="210CCCD6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A.这是一首吊古怀今的哲理诗，全诗重在讲述社会事物总是在发展变化的道理。</w:t>
      </w:r>
    </w:p>
    <w:p w14:paraId="2296ACEC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B.首联凭空落笔，似不着题，却引出了诗人的浩瀚心事，饱含着深深的沧桑之感。</w:t>
      </w:r>
    </w:p>
    <w:p w14:paraId="057DA9E4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C.颔联两句紧承首联，“江山留胜迹”承“古”字，“我辈复登临”承“今”字。</w:t>
      </w:r>
    </w:p>
    <w:p w14:paraId="3AAD6AC4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D.这首诗先虚后实，尾联将“岘山”扣实，“羊公碑尚在”一个“尚”字，十分有力，饱含了复杂的情绪。</w:t>
      </w:r>
    </w:p>
    <w:p w14:paraId="72690468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（2）文中画横线的诗句描写了怎样的画面？从哪两个词可以看出？</w:t>
      </w:r>
    </w:p>
    <w:p w14:paraId="35184F41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1D688012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354900B6">
      <w:pPr>
        <w:spacing w:line="240" w:lineRule="auto"/>
        <w:ind w:left="312" w:hanging="260" w:hangingChars="130"/>
        <w:rPr>
          <w:rFonts w:ascii="Times New Roman" w:hAnsi="Times New Roman" w:eastAsia="新宋体" w:cs="Times New Roman"/>
          <w:sz w:val="20"/>
          <w:szCs w:val="20"/>
        </w:rPr>
      </w:pPr>
    </w:p>
    <w:p w14:paraId="26874579">
      <w:pPr>
        <w:spacing w:line="240" w:lineRule="auto"/>
        <w:ind w:left="312" w:hanging="260" w:hangingChars="13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1</w:t>
      </w:r>
      <w:r>
        <w:rPr>
          <w:rFonts w:hint="eastAsia" w:ascii="Times New Roman" w:hAnsi="Times New Roman" w:eastAsia="新宋体" w:cs="Times New Roman"/>
          <w:sz w:val="20"/>
          <w:szCs w:val="20"/>
          <w:lang w:val="en-US" w:eastAsia="zh-CN"/>
        </w:rPr>
        <w:t>7</w:t>
      </w:r>
      <w:r>
        <w:rPr>
          <w:rFonts w:ascii="Times New Roman" w:hAnsi="Times New Roman" w:eastAsia="新宋体" w:cs="Times New Roman"/>
          <w:sz w:val="20"/>
          <w:szCs w:val="20"/>
        </w:rPr>
        <w:t>．阅读下面两首古诗，完成问题。</w:t>
      </w:r>
    </w:p>
    <w:p w14:paraId="1B7550E5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芭蕉</w:t>
      </w:r>
    </w:p>
    <w:p w14:paraId="5ABB4A9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（宋）张载</w:t>
      </w:r>
    </w:p>
    <w:p w14:paraId="518BD8ED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芭蕉心尽展新枝，新卷新心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暗已随。</w:t>
      </w:r>
    </w:p>
    <w:p w14:paraId="79B8641F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愿学新心养新德，旋随新叶起新知。</w:t>
      </w:r>
    </w:p>
    <w:p w14:paraId="242E2D8B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新竹</w:t>
      </w:r>
    </w:p>
    <w:p w14:paraId="3C7878DF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（清）郑燮</w:t>
      </w:r>
    </w:p>
    <w:p w14:paraId="5D3B3920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新竹高于旧竹枝，全凭老干为扶持。</w:t>
      </w:r>
    </w:p>
    <w:p w14:paraId="40A9FD4E">
      <w:pPr>
        <w:spacing w:line="240" w:lineRule="auto"/>
        <w:ind w:left="273" w:leftChars="130" w:right="0" w:firstLine="0" w:firstLineChars="0"/>
        <w:jc w:val="center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下年再有新生者，十丈龙孙绕凤池</w:t>
      </w:r>
      <w:r>
        <w:rPr>
          <w:rFonts w:ascii="Times New Roman" w:hAnsi="Times New Roman" w:eastAsia="Calibri" w:cs="Times New Roman"/>
          <w:sz w:val="20"/>
          <w:szCs w:val="20"/>
          <w:vertAlign w:val="superscript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。</w:t>
      </w:r>
    </w:p>
    <w:p w14:paraId="37AFED50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注：</w:t>
      </w:r>
      <w:r>
        <w:rPr>
          <w:rFonts w:ascii="Times New Roman" w:hAnsi="Times New Roman" w:eastAsia="Calibri" w:cs="Times New Roman"/>
          <w:sz w:val="20"/>
          <w:szCs w:val="20"/>
        </w:rPr>
        <w:t>①</w:t>
      </w:r>
      <w:r>
        <w:rPr>
          <w:rFonts w:ascii="Times New Roman" w:hAnsi="Times New Roman" w:eastAsia="新宋体" w:cs="Times New Roman"/>
          <w:sz w:val="20"/>
          <w:szCs w:val="20"/>
        </w:rPr>
        <w:t>新心：新长出的芭蕉心。</w:t>
      </w:r>
      <w:r>
        <w:rPr>
          <w:rFonts w:ascii="Times New Roman" w:hAnsi="Times New Roman" w:eastAsia="Calibri" w:cs="Times New Roman"/>
          <w:sz w:val="20"/>
          <w:szCs w:val="20"/>
        </w:rPr>
        <w:t>②</w:t>
      </w:r>
      <w:r>
        <w:rPr>
          <w:rFonts w:ascii="Times New Roman" w:hAnsi="Times New Roman" w:eastAsia="新宋体" w:cs="Times New Roman"/>
          <w:sz w:val="20"/>
          <w:szCs w:val="20"/>
        </w:rPr>
        <w:t>凤池：这里指周围生长竹子的池塘。</w:t>
      </w:r>
    </w:p>
    <w:p w14:paraId="1A963C8B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 xml:space="preserve">（1）从题材上看，这两首诗都是中国古代常见的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。“龙孙”的意思是 </w:t>
      </w:r>
      <w:r>
        <w:rPr>
          <w:rFonts w:ascii="Times New Roman" w:hAnsi="Times New Roman" w:eastAsia="新宋体" w:cs="Times New Roman"/>
          <w:sz w:val="20"/>
          <w:szCs w:val="20"/>
          <w:u w:val="single"/>
        </w:rPr>
        <w:t>　         　</w:t>
      </w:r>
      <w:r>
        <w:rPr>
          <w:rFonts w:ascii="Times New Roman" w:hAnsi="Times New Roman" w:eastAsia="新宋体" w:cs="Times New Roman"/>
          <w:sz w:val="20"/>
          <w:szCs w:val="20"/>
        </w:rPr>
        <w:t xml:space="preserve"> 。</w:t>
      </w:r>
    </w:p>
    <w:p w14:paraId="4D1DE5A8">
      <w:pPr>
        <w:spacing w:line="240" w:lineRule="auto"/>
        <w:ind w:left="273" w:leftChars="130" w:right="0" w:firstLine="0" w:firstLineChars="0"/>
        <w:rPr>
          <w:sz w:val="20"/>
          <w:szCs w:val="20"/>
        </w:rPr>
      </w:pPr>
      <w:r>
        <w:rPr>
          <w:rFonts w:ascii="Times New Roman" w:hAnsi="Times New Roman" w:eastAsia="新宋体" w:cs="Times New Roman"/>
          <w:sz w:val="20"/>
          <w:szCs w:val="20"/>
        </w:rPr>
        <w:t>（2）两首诗都体现了中国古代哲理诗“无意明理而暗与理合”的艺术特征。请比较它们在哲理表达上的异同之处。</w:t>
      </w:r>
      <w:bookmarkStart w:id="0" w:name="_GoBack"/>
      <w:bookmarkEnd w:id="0"/>
    </w:p>
    <w:sectPr>
      <w:footerReference r:id="rId3" w:type="default"/>
      <w:pgSz w:w="16838" w:h="11906" w:orient="landscape"/>
      <w:pgMar w:top="1134" w:right="1134" w:bottom="1134" w:left="1134" w:header="851" w:footer="992" w:gutter="0"/>
      <w:pgNumType w:chapStyle="5" w:chapSep="colon"/>
      <w:cols w:equalWidth="0" w:num="2">
        <w:col w:w="7072" w:space="425"/>
        <w:col w:w="7072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D542A"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263D6C"/>
    <w:multiLevelType w:val="singleLevel"/>
    <w:tmpl w:val="CC263D6C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53"/>
    <w:rsid w:val="0F684768"/>
    <w:rsid w:val="0F748241"/>
    <w:rsid w:val="0F8C8CBB"/>
    <w:rsid w:val="0F8D11BE"/>
    <w:rsid w:val="0F8D3C9F"/>
    <w:rsid w:val="0F8D6703"/>
    <w:rsid w:val="0F8D793F"/>
    <w:rsid w:val="0F8DA5B4"/>
    <w:rsid w:val="1B3E05EE"/>
    <w:rsid w:val="38DA1427"/>
    <w:rsid w:val="559E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  <w:style w:type="paragraph" w:customStyle="1" w:styleId="13">
    <w:name w:val="Border Color 03780E9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Char"/>
    <w:basedOn w:val="8"/>
    <w:link w:val="14"/>
    <w:uiPriority w:val="1"/>
    <w:rPr>
      <w:kern w:val="0"/>
      <w:sz w:val="22"/>
    </w:rPr>
  </w:style>
  <w:style w:type="character" w:styleId="16">
    <w:name w:val="Placeholder Text"/>
    <w:basedOn w:val="8"/>
    <w:semiHidden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uiPriority w:val="99"/>
  </w:style>
  <w:style w:type="paragraph" w:customStyle="1" w:styleId="18">
    <w:name w:val="_Style 17"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21880</Words>
  <Characters>22087</Characters>
  <Lines>1</Lines>
  <Paragraphs>1</Paragraphs>
  <TotalTime>7</TotalTime>
  <ScaleCrop>false</ScaleCrop>
  <LinksUpToDate>false</LinksUpToDate>
  <CharactersWithSpaces>22409</CharactersWithSpaces>
  <HyperlinkBase>file:///C:/Users/Documents/3780e9f</HyperlinkBase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2026-06-02T21:39:00Z</dcterms:created>
  <dc:creator>©2010-2026 jyeoo.com</dc:creator>
  <cp:keywords>jyeoo,菁优网</cp:keywords>
  <cp:lastModifiedBy>李光</cp:lastModifiedBy>
  <cp:lastPrinted>2026-06-02T21:39:00Z</cp:lastPrinted>
  <dcterms:modified xsi:type="dcterms:W3CDTF">2026-06-02T14:15:35Z</dcterms:modified>
  <dc:title>2026年06月02日李光语的初中语文组卷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eyJoZGlkIjoiYzQyZjM3YTM5NGRlMzY1YzNlNTIxMzE0YjM1ZGM4YTYiLCJ1c2VySWQiOiIxMTk5NjIwMzgyIn0=</vt:lpwstr>
  </property>
  <property fmtid="{D5CDD505-2E9C-101B-9397-08002B2CF9AE}" pid="3" name="KSOProductBuildVer">
    <vt:lpwstr>2052-12.1.0.26375</vt:lpwstr>
  </property>
  <property fmtid="{D5CDD505-2E9C-101B-9397-08002B2CF9AE}" pid="4" name="ICV">
    <vt:lpwstr>3FA6C5271E2545A78515CCB6CA4A3A1B_13</vt:lpwstr>
  </property>
</Properties>
</file>