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27534" w14:textId="77777777" w:rsidR="00A70401" w:rsidRPr="00A25A97" w:rsidRDefault="00A70401" w:rsidP="00D058CE">
      <w:pPr>
        <w:spacing w:after="0" w:line="240" w:lineRule="auto"/>
        <w:jc w:val="center"/>
        <w:rPr>
          <w:rFonts w:asciiTheme="minorHAnsi" w:hAnsiTheme="minorHAnsi" w:cstheme="minorHAnsi"/>
          <w:b/>
          <w:bCs/>
          <w:sz w:val="24"/>
          <w:szCs w:val="24"/>
        </w:rPr>
      </w:pPr>
      <w:r w:rsidRPr="00A25A97">
        <w:rPr>
          <w:rFonts w:asciiTheme="minorHAnsi" w:hAnsiTheme="minorHAnsi" w:cstheme="minorHAnsi"/>
          <w:b/>
          <w:bCs/>
          <w:sz w:val="24"/>
          <w:szCs w:val="24"/>
        </w:rPr>
        <w:t>Amrita School of Computing</w:t>
      </w:r>
    </w:p>
    <w:p w14:paraId="00570F1B" w14:textId="77777777" w:rsidR="00A70401" w:rsidRPr="00A25A97" w:rsidRDefault="00A70401" w:rsidP="00D058CE">
      <w:pPr>
        <w:spacing w:after="0" w:line="240" w:lineRule="auto"/>
        <w:jc w:val="center"/>
        <w:rPr>
          <w:rFonts w:asciiTheme="minorHAnsi" w:hAnsiTheme="minorHAnsi" w:cstheme="minorHAnsi"/>
          <w:b/>
          <w:bCs/>
          <w:sz w:val="24"/>
          <w:szCs w:val="24"/>
        </w:rPr>
      </w:pPr>
      <w:r w:rsidRPr="00A25A97">
        <w:rPr>
          <w:rFonts w:asciiTheme="minorHAnsi" w:hAnsiTheme="minorHAnsi" w:cstheme="minorHAnsi"/>
          <w:b/>
          <w:bCs/>
          <w:sz w:val="24"/>
          <w:szCs w:val="24"/>
        </w:rPr>
        <w:t>Department of Computer Science and Engineering</w:t>
      </w:r>
    </w:p>
    <w:p w14:paraId="41EBD247" w14:textId="77777777" w:rsidR="00D058CE" w:rsidRPr="00A25A97" w:rsidRDefault="00D058CE" w:rsidP="00D058CE">
      <w:pPr>
        <w:spacing w:after="0" w:line="240" w:lineRule="auto"/>
        <w:jc w:val="center"/>
        <w:rPr>
          <w:rFonts w:asciiTheme="minorHAnsi" w:hAnsiTheme="minorHAnsi" w:cstheme="minorHAnsi"/>
          <w:b/>
          <w:bCs/>
          <w:sz w:val="24"/>
          <w:szCs w:val="24"/>
        </w:rPr>
      </w:pPr>
    </w:p>
    <w:p w14:paraId="26EB2FAA" w14:textId="164BC456" w:rsidR="00A70401" w:rsidRPr="00A25A97" w:rsidRDefault="00F72B84" w:rsidP="00D058CE">
      <w:pPr>
        <w:spacing w:after="0" w:line="240" w:lineRule="auto"/>
        <w:jc w:val="center"/>
        <w:rPr>
          <w:rFonts w:asciiTheme="minorHAnsi" w:hAnsiTheme="minorHAnsi" w:cstheme="minorHAnsi"/>
          <w:b/>
          <w:bCs/>
          <w:sz w:val="24"/>
          <w:szCs w:val="24"/>
        </w:rPr>
      </w:pPr>
      <w:r w:rsidRPr="00A25A97">
        <w:rPr>
          <w:rFonts w:asciiTheme="minorHAnsi" w:hAnsiTheme="minorHAnsi" w:cstheme="minorHAnsi"/>
          <w:b/>
          <w:bCs/>
          <w:sz w:val="24"/>
          <w:szCs w:val="24"/>
        </w:rPr>
        <w:t>Project Phase I</w:t>
      </w:r>
      <w:r w:rsidR="00A70401" w:rsidRPr="00A25A97">
        <w:rPr>
          <w:rFonts w:asciiTheme="minorHAnsi" w:hAnsiTheme="minorHAnsi" w:cstheme="minorHAnsi"/>
          <w:b/>
          <w:bCs/>
          <w:sz w:val="24"/>
          <w:szCs w:val="24"/>
        </w:rPr>
        <w:t xml:space="preserve">: </w:t>
      </w:r>
      <w:r w:rsidRPr="00A25A97">
        <w:rPr>
          <w:rFonts w:asciiTheme="minorHAnsi" w:hAnsiTheme="minorHAnsi" w:cstheme="minorHAnsi"/>
          <w:b/>
          <w:bCs/>
          <w:sz w:val="24"/>
          <w:szCs w:val="24"/>
        </w:rPr>
        <w:t>21AIE</w:t>
      </w:r>
      <w:r w:rsidR="00A70401" w:rsidRPr="00A25A97">
        <w:rPr>
          <w:rFonts w:asciiTheme="minorHAnsi" w:hAnsiTheme="minorHAnsi" w:cstheme="minorHAnsi"/>
          <w:b/>
          <w:bCs/>
          <w:sz w:val="24"/>
          <w:szCs w:val="24"/>
        </w:rPr>
        <w:t>495</w:t>
      </w:r>
    </w:p>
    <w:p w14:paraId="75E3D841" w14:textId="397FA056" w:rsidR="05289792" w:rsidRPr="00A25A97" w:rsidRDefault="05289792" w:rsidP="57BCD3B9">
      <w:pPr>
        <w:spacing w:after="0" w:line="240" w:lineRule="auto"/>
        <w:jc w:val="center"/>
        <w:rPr>
          <w:rFonts w:asciiTheme="minorHAnsi" w:hAnsiTheme="minorHAnsi" w:cstheme="minorHAnsi"/>
          <w:b/>
          <w:bCs/>
          <w:sz w:val="24"/>
          <w:szCs w:val="24"/>
        </w:rPr>
      </w:pPr>
      <w:r w:rsidRPr="00A25A97">
        <w:rPr>
          <w:rFonts w:asciiTheme="minorHAnsi" w:hAnsiTheme="minorHAnsi" w:cstheme="minorHAnsi"/>
          <w:b/>
          <w:bCs/>
          <w:sz w:val="24"/>
          <w:szCs w:val="24"/>
        </w:rPr>
        <w:t>(2020-2024 B.Tech</w:t>
      </w:r>
      <w:r w:rsidR="0032715F" w:rsidRPr="00A25A97">
        <w:rPr>
          <w:rFonts w:asciiTheme="minorHAnsi" w:hAnsiTheme="minorHAnsi" w:cstheme="minorHAnsi"/>
          <w:b/>
          <w:bCs/>
          <w:sz w:val="24"/>
          <w:szCs w:val="24"/>
        </w:rPr>
        <w:t>.</w:t>
      </w:r>
      <w:r w:rsidRPr="00A25A97">
        <w:rPr>
          <w:rFonts w:asciiTheme="minorHAnsi" w:hAnsiTheme="minorHAnsi" w:cstheme="minorHAnsi"/>
          <w:b/>
          <w:bCs/>
          <w:sz w:val="24"/>
          <w:szCs w:val="24"/>
        </w:rPr>
        <w:t xml:space="preserve"> </w:t>
      </w:r>
      <w:r w:rsidR="00F72B84" w:rsidRPr="00A25A97">
        <w:rPr>
          <w:rFonts w:asciiTheme="minorHAnsi" w:hAnsiTheme="minorHAnsi" w:cstheme="minorHAnsi"/>
          <w:b/>
          <w:bCs/>
          <w:sz w:val="24"/>
          <w:szCs w:val="24"/>
        </w:rPr>
        <w:t>AI</w:t>
      </w:r>
      <w:r w:rsidRPr="00A25A97">
        <w:rPr>
          <w:rFonts w:asciiTheme="minorHAnsi" w:hAnsiTheme="minorHAnsi" w:cstheme="minorHAnsi"/>
          <w:b/>
          <w:bCs/>
          <w:sz w:val="24"/>
          <w:szCs w:val="24"/>
        </w:rPr>
        <w:t>E)</w:t>
      </w:r>
    </w:p>
    <w:p w14:paraId="75ED06AE" w14:textId="2AE7130F" w:rsidR="57BCD3B9" w:rsidRPr="00380CDE" w:rsidRDefault="57BCD3B9" w:rsidP="00F72B84">
      <w:pPr>
        <w:spacing w:after="0" w:line="240" w:lineRule="auto"/>
        <w:rPr>
          <w:rFonts w:asciiTheme="minorHAnsi" w:hAnsiTheme="minorHAnsi" w:cstheme="minorHAnsi"/>
          <w:sz w:val="28"/>
          <w:szCs w:val="28"/>
        </w:rPr>
      </w:pPr>
    </w:p>
    <w:p w14:paraId="279050B9" w14:textId="39FF8AE3" w:rsidR="00A70401" w:rsidRDefault="05289792" w:rsidP="00D058CE">
      <w:pPr>
        <w:spacing w:after="0" w:line="240" w:lineRule="auto"/>
        <w:jc w:val="center"/>
        <w:rPr>
          <w:rFonts w:asciiTheme="minorHAnsi" w:hAnsiTheme="minorHAnsi" w:cstheme="minorHAnsi"/>
          <w:sz w:val="28"/>
          <w:szCs w:val="28"/>
        </w:rPr>
      </w:pPr>
      <w:r w:rsidRPr="00380CDE">
        <w:rPr>
          <w:rFonts w:asciiTheme="minorHAnsi" w:hAnsiTheme="minorHAnsi" w:cstheme="minorHAnsi"/>
          <w:sz w:val="28"/>
          <w:szCs w:val="28"/>
        </w:rPr>
        <w:t>Pro</w:t>
      </w:r>
      <w:r w:rsidR="000E3C84" w:rsidRPr="00380CDE">
        <w:rPr>
          <w:rFonts w:asciiTheme="minorHAnsi" w:hAnsiTheme="minorHAnsi" w:cstheme="minorHAnsi"/>
          <w:sz w:val="28"/>
          <w:szCs w:val="28"/>
        </w:rPr>
        <w:t>ject Proposal</w:t>
      </w:r>
    </w:p>
    <w:p w14:paraId="1ACDF1DF" w14:textId="29A97136" w:rsidR="0076723A" w:rsidRPr="00380CDE" w:rsidRDefault="0076723A" w:rsidP="00D058CE">
      <w:pPr>
        <w:spacing w:after="0" w:line="240" w:lineRule="auto"/>
        <w:jc w:val="center"/>
        <w:rPr>
          <w:rFonts w:asciiTheme="minorHAnsi" w:hAnsiTheme="minorHAnsi" w:cstheme="minorHAnsi"/>
          <w:sz w:val="28"/>
          <w:szCs w:val="28"/>
        </w:rPr>
      </w:pPr>
      <w:r>
        <w:rPr>
          <w:rFonts w:asciiTheme="minorHAnsi" w:hAnsiTheme="minorHAnsi" w:cstheme="minorHAnsi"/>
          <w:sz w:val="28"/>
          <w:szCs w:val="28"/>
        </w:rPr>
        <w:t>Group No. 36</w:t>
      </w:r>
    </w:p>
    <w:p w14:paraId="4C6A20C2" w14:textId="6F1FFBB0" w:rsidR="294CA62A" w:rsidRPr="00380CDE" w:rsidRDefault="294CA62A" w:rsidP="00D058CE">
      <w:pPr>
        <w:spacing w:after="0" w:line="240" w:lineRule="auto"/>
        <w:rPr>
          <w:rFonts w:asciiTheme="minorHAnsi" w:hAnsiTheme="minorHAnsi" w:cstheme="minorHAnsi"/>
        </w:rPr>
      </w:pPr>
    </w:p>
    <w:p w14:paraId="373AC50E" w14:textId="3997578F" w:rsidR="294CA62A" w:rsidRPr="0076723A" w:rsidRDefault="00A70401" w:rsidP="0076723A">
      <w:pPr>
        <w:pStyle w:val="ListParagraph"/>
        <w:numPr>
          <w:ilvl w:val="0"/>
          <w:numId w:val="16"/>
        </w:numPr>
        <w:spacing w:after="0"/>
        <w:rPr>
          <w:rFonts w:eastAsia="Times New Roman" w:cstheme="minorHAnsi"/>
          <w:b/>
          <w:bCs/>
          <w:color w:val="000000" w:themeColor="text1"/>
          <w:sz w:val="24"/>
          <w:szCs w:val="24"/>
        </w:rPr>
      </w:pPr>
      <w:r w:rsidRPr="0076723A">
        <w:rPr>
          <w:rFonts w:eastAsia="Times New Roman" w:cstheme="minorHAnsi"/>
          <w:b/>
          <w:bCs/>
          <w:color w:val="000000" w:themeColor="text1"/>
          <w:sz w:val="24"/>
          <w:szCs w:val="24"/>
        </w:rPr>
        <w:t xml:space="preserve">Project </w:t>
      </w:r>
      <w:r w:rsidR="294CA62A" w:rsidRPr="0076723A">
        <w:rPr>
          <w:rFonts w:eastAsia="Times New Roman" w:cstheme="minorHAnsi"/>
          <w:b/>
          <w:bCs/>
          <w:color w:val="000000" w:themeColor="text1"/>
          <w:sz w:val="24"/>
          <w:szCs w:val="24"/>
        </w:rPr>
        <w:t xml:space="preserve">Title:  </w:t>
      </w:r>
      <w:r w:rsidR="00E82B0E" w:rsidRPr="0076723A">
        <w:rPr>
          <w:rFonts w:cstheme="minorHAnsi"/>
          <w:sz w:val="24"/>
          <w:szCs w:val="24"/>
        </w:rPr>
        <w:t>Human Centered Design towards blockchain enabled platform for AmritaSREE Self Help Groups</w:t>
      </w:r>
    </w:p>
    <w:p w14:paraId="23B603F5" w14:textId="77777777" w:rsidR="00A1572D" w:rsidRPr="00380CDE" w:rsidRDefault="00A1572D" w:rsidP="00C02776">
      <w:pPr>
        <w:pStyle w:val="ListParagraph"/>
        <w:spacing w:after="0"/>
        <w:rPr>
          <w:rFonts w:eastAsia="Times New Roman" w:cstheme="minorHAnsi"/>
          <w:b/>
          <w:bCs/>
          <w:color w:val="000000" w:themeColor="text1"/>
          <w:sz w:val="24"/>
          <w:szCs w:val="24"/>
        </w:rPr>
      </w:pPr>
    </w:p>
    <w:p w14:paraId="3DE5BE59" w14:textId="6842DC0C" w:rsidR="294CA62A" w:rsidRPr="00380CDE" w:rsidRDefault="294CA62A" w:rsidP="00C02776">
      <w:pPr>
        <w:ind w:firstLine="720"/>
        <w:jc w:val="both"/>
        <w:rPr>
          <w:rFonts w:asciiTheme="minorHAnsi" w:eastAsia="Times New Roman" w:hAnsiTheme="minorHAnsi" w:cstheme="minorHAnsi"/>
          <w:b/>
          <w:bCs/>
          <w:color w:val="000000" w:themeColor="text1"/>
          <w:sz w:val="24"/>
          <w:szCs w:val="24"/>
        </w:rPr>
      </w:pPr>
      <w:r w:rsidRPr="00380CDE">
        <w:rPr>
          <w:rFonts w:asciiTheme="minorHAnsi" w:eastAsia="Times New Roman" w:hAnsiTheme="minorHAnsi" w:cstheme="minorHAnsi"/>
          <w:b/>
          <w:bCs/>
          <w:color w:val="000000" w:themeColor="text1"/>
          <w:sz w:val="24"/>
          <w:szCs w:val="24"/>
        </w:rPr>
        <w:t xml:space="preserve">Team </w:t>
      </w:r>
      <w:r w:rsidR="00D058CE" w:rsidRPr="00380CDE">
        <w:rPr>
          <w:rFonts w:asciiTheme="minorHAnsi" w:eastAsia="Times New Roman" w:hAnsiTheme="minorHAnsi" w:cstheme="minorHAnsi"/>
          <w:b/>
          <w:bCs/>
          <w:color w:val="000000" w:themeColor="text1"/>
          <w:sz w:val="24"/>
          <w:szCs w:val="24"/>
        </w:rPr>
        <w:t>members:</w:t>
      </w:r>
      <w:r w:rsidRPr="00380CDE">
        <w:rPr>
          <w:rFonts w:asciiTheme="minorHAnsi" w:eastAsia="Times New Roman" w:hAnsiTheme="minorHAnsi" w:cstheme="minorHAnsi"/>
          <w:sz w:val="24"/>
          <w:szCs w:val="24"/>
        </w:rPr>
        <w:t xml:space="preserve">  </w:t>
      </w:r>
      <w:r w:rsidRPr="00380CDE">
        <w:rPr>
          <w:rFonts w:asciiTheme="minorHAnsi" w:eastAsia="Times New Roman" w:hAnsiTheme="minorHAnsi" w:cstheme="minorHAnsi"/>
          <w:b/>
          <w:bCs/>
          <w:color w:val="000000" w:themeColor="text1"/>
          <w:sz w:val="24"/>
          <w:szCs w:val="24"/>
        </w:rPr>
        <w:t xml:space="preserve">                         </w:t>
      </w:r>
    </w:p>
    <w:tbl>
      <w:tblPr>
        <w:tblStyle w:val="TableGrid"/>
        <w:tblW w:w="0" w:type="auto"/>
        <w:jc w:val="center"/>
        <w:tblLook w:val="04A0" w:firstRow="1" w:lastRow="0" w:firstColumn="1" w:lastColumn="0" w:noHBand="0" w:noVBand="1"/>
      </w:tblPr>
      <w:tblGrid>
        <w:gridCol w:w="2689"/>
        <w:gridCol w:w="4536"/>
      </w:tblGrid>
      <w:tr w:rsidR="00D058CE" w:rsidRPr="00380CDE" w14:paraId="15270A19" w14:textId="77777777" w:rsidTr="00C02776">
        <w:trPr>
          <w:jc w:val="center"/>
        </w:trPr>
        <w:tc>
          <w:tcPr>
            <w:tcW w:w="2689" w:type="dxa"/>
            <w:vAlign w:val="center"/>
          </w:tcPr>
          <w:p w14:paraId="0EE3C156" w14:textId="07C8B49E" w:rsidR="00D058CE" w:rsidRPr="00380CDE" w:rsidRDefault="00D058CE" w:rsidP="0076723A">
            <w:pPr>
              <w:spacing w:after="0"/>
              <w:jc w:val="center"/>
              <w:rPr>
                <w:rFonts w:asciiTheme="minorHAnsi" w:hAnsiTheme="minorHAnsi" w:cstheme="minorHAnsi"/>
                <w:b/>
                <w:bCs/>
                <w:sz w:val="24"/>
                <w:szCs w:val="24"/>
              </w:rPr>
            </w:pPr>
            <w:r w:rsidRPr="00380CDE">
              <w:rPr>
                <w:rFonts w:asciiTheme="minorHAnsi" w:hAnsiTheme="minorHAnsi" w:cstheme="minorHAnsi"/>
                <w:b/>
                <w:bCs/>
                <w:sz w:val="24"/>
                <w:szCs w:val="24"/>
              </w:rPr>
              <w:t>Roll No.</w:t>
            </w:r>
          </w:p>
        </w:tc>
        <w:tc>
          <w:tcPr>
            <w:tcW w:w="4536" w:type="dxa"/>
            <w:vAlign w:val="center"/>
          </w:tcPr>
          <w:p w14:paraId="527CB48B" w14:textId="3DEE135F" w:rsidR="00D058CE" w:rsidRPr="00380CDE" w:rsidRDefault="00D058CE" w:rsidP="0076723A">
            <w:pPr>
              <w:spacing w:after="0"/>
              <w:jc w:val="center"/>
              <w:rPr>
                <w:rFonts w:asciiTheme="minorHAnsi" w:hAnsiTheme="minorHAnsi" w:cstheme="minorHAnsi"/>
                <w:b/>
                <w:bCs/>
                <w:sz w:val="24"/>
                <w:szCs w:val="24"/>
              </w:rPr>
            </w:pPr>
            <w:r w:rsidRPr="00380CDE">
              <w:rPr>
                <w:rFonts w:asciiTheme="minorHAnsi" w:hAnsiTheme="minorHAnsi" w:cstheme="minorHAnsi"/>
                <w:b/>
                <w:bCs/>
                <w:sz w:val="24"/>
                <w:szCs w:val="24"/>
              </w:rPr>
              <w:t>Name</w:t>
            </w:r>
          </w:p>
        </w:tc>
      </w:tr>
      <w:tr w:rsidR="00D058CE" w:rsidRPr="00380CDE" w14:paraId="005B50FB" w14:textId="77777777" w:rsidTr="00C02776">
        <w:trPr>
          <w:jc w:val="center"/>
        </w:trPr>
        <w:tc>
          <w:tcPr>
            <w:tcW w:w="2689" w:type="dxa"/>
            <w:vAlign w:val="center"/>
          </w:tcPr>
          <w:p w14:paraId="15BB0D25" w14:textId="4AE7C364" w:rsidR="00D058CE" w:rsidRPr="00380CDE" w:rsidRDefault="4319ED69" w:rsidP="0076723A">
            <w:pPr>
              <w:spacing w:after="0"/>
              <w:jc w:val="center"/>
              <w:rPr>
                <w:rFonts w:asciiTheme="minorHAnsi" w:hAnsiTheme="minorHAnsi" w:cstheme="minorHAnsi"/>
              </w:rPr>
            </w:pPr>
            <w:r w:rsidRPr="00380CDE">
              <w:rPr>
                <w:rFonts w:asciiTheme="minorHAnsi" w:hAnsiTheme="minorHAnsi" w:cstheme="minorHAnsi"/>
              </w:rPr>
              <w:t>AM.EN.U4AIE20137</w:t>
            </w:r>
          </w:p>
        </w:tc>
        <w:tc>
          <w:tcPr>
            <w:tcW w:w="4536" w:type="dxa"/>
            <w:vAlign w:val="center"/>
          </w:tcPr>
          <w:p w14:paraId="43F3F06D" w14:textId="09A31449" w:rsidR="00D058CE" w:rsidRPr="00380CDE" w:rsidRDefault="4319ED69" w:rsidP="0076723A">
            <w:pPr>
              <w:spacing w:after="0"/>
              <w:jc w:val="center"/>
              <w:rPr>
                <w:rFonts w:asciiTheme="minorHAnsi" w:hAnsiTheme="minorHAnsi" w:cstheme="minorHAnsi"/>
              </w:rPr>
            </w:pPr>
            <w:r w:rsidRPr="00380CDE">
              <w:rPr>
                <w:rFonts w:asciiTheme="minorHAnsi" w:hAnsiTheme="minorHAnsi" w:cstheme="minorHAnsi"/>
              </w:rPr>
              <w:t>Kalla Likhit Sai Eswar</w:t>
            </w:r>
          </w:p>
        </w:tc>
      </w:tr>
      <w:tr w:rsidR="00D058CE" w:rsidRPr="00380CDE" w14:paraId="274D300B" w14:textId="77777777" w:rsidTr="00C02776">
        <w:trPr>
          <w:jc w:val="center"/>
        </w:trPr>
        <w:tc>
          <w:tcPr>
            <w:tcW w:w="2689" w:type="dxa"/>
            <w:vAlign w:val="center"/>
          </w:tcPr>
          <w:p w14:paraId="4A3E5652" w14:textId="4065522B" w:rsidR="00D058CE" w:rsidRPr="00380CDE" w:rsidRDefault="4319ED69" w:rsidP="0076723A">
            <w:pPr>
              <w:spacing w:after="0"/>
              <w:jc w:val="center"/>
              <w:rPr>
                <w:rFonts w:asciiTheme="minorHAnsi" w:hAnsiTheme="minorHAnsi" w:cstheme="minorHAnsi"/>
              </w:rPr>
            </w:pPr>
            <w:r w:rsidRPr="00380CDE">
              <w:rPr>
                <w:rFonts w:asciiTheme="minorHAnsi" w:hAnsiTheme="minorHAnsi" w:cstheme="minorHAnsi"/>
              </w:rPr>
              <w:t>AM.EN.</w:t>
            </w:r>
            <w:r w:rsidR="67A521F9" w:rsidRPr="00380CDE">
              <w:rPr>
                <w:rFonts w:asciiTheme="minorHAnsi" w:hAnsiTheme="minorHAnsi" w:cstheme="minorHAnsi"/>
              </w:rPr>
              <w:t>U4AIE20155</w:t>
            </w:r>
          </w:p>
        </w:tc>
        <w:tc>
          <w:tcPr>
            <w:tcW w:w="4536" w:type="dxa"/>
            <w:vAlign w:val="center"/>
          </w:tcPr>
          <w:p w14:paraId="1E25D71A" w14:textId="09A95012" w:rsidR="67A521F9" w:rsidRPr="00380CDE" w:rsidRDefault="67A521F9" w:rsidP="0076723A">
            <w:pPr>
              <w:spacing w:after="0"/>
              <w:jc w:val="center"/>
              <w:rPr>
                <w:rFonts w:asciiTheme="minorHAnsi" w:hAnsiTheme="minorHAnsi" w:cstheme="minorHAnsi"/>
                <w:color w:val="000000" w:themeColor="text1"/>
              </w:rPr>
            </w:pPr>
            <w:r w:rsidRPr="00380CDE">
              <w:rPr>
                <w:rFonts w:asciiTheme="minorHAnsi" w:hAnsiTheme="minorHAnsi" w:cstheme="minorHAnsi"/>
                <w:color w:val="000000" w:themeColor="text1"/>
              </w:rPr>
              <w:t>Pappala Kumar Aditya</w:t>
            </w:r>
          </w:p>
        </w:tc>
      </w:tr>
      <w:tr w:rsidR="4319ED69" w:rsidRPr="00380CDE" w14:paraId="679FC11D" w14:textId="77777777" w:rsidTr="00C02776">
        <w:trPr>
          <w:trHeight w:val="300"/>
          <w:jc w:val="center"/>
        </w:trPr>
        <w:tc>
          <w:tcPr>
            <w:tcW w:w="2689" w:type="dxa"/>
            <w:vAlign w:val="center"/>
          </w:tcPr>
          <w:p w14:paraId="0E870FB1" w14:textId="6877DEF7" w:rsidR="4319ED69" w:rsidRPr="00380CDE" w:rsidRDefault="4319ED69" w:rsidP="0076723A">
            <w:pPr>
              <w:spacing w:after="0"/>
              <w:jc w:val="center"/>
              <w:rPr>
                <w:rFonts w:asciiTheme="minorHAnsi" w:hAnsiTheme="minorHAnsi" w:cstheme="minorHAnsi"/>
              </w:rPr>
            </w:pPr>
            <w:r w:rsidRPr="00380CDE">
              <w:rPr>
                <w:rFonts w:asciiTheme="minorHAnsi" w:hAnsiTheme="minorHAnsi" w:cstheme="minorHAnsi"/>
              </w:rPr>
              <w:t>AM.EN.</w:t>
            </w:r>
            <w:r w:rsidR="67A521F9" w:rsidRPr="00380CDE">
              <w:rPr>
                <w:rFonts w:asciiTheme="minorHAnsi" w:hAnsiTheme="minorHAnsi" w:cstheme="minorHAnsi"/>
              </w:rPr>
              <w:t>U4AIE20171</w:t>
            </w:r>
          </w:p>
        </w:tc>
        <w:tc>
          <w:tcPr>
            <w:tcW w:w="4536" w:type="dxa"/>
            <w:vAlign w:val="center"/>
          </w:tcPr>
          <w:p w14:paraId="0D306037" w14:textId="09A95012" w:rsidR="67A521F9" w:rsidRPr="00380CDE" w:rsidRDefault="67A521F9" w:rsidP="0076723A">
            <w:pPr>
              <w:spacing w:after="0"/>
              <w:jc w:val="center"/>
              <w:rPr>
                <w:rFonts w:asciiTheme="minorHAnsi" w:hAnsiTheme="minorHAnsi" w:cstheme="minorHAnsi"/>
              </w:rPr>
            </w:pPr>
            <w:r w:rsidRPr="00380CDE">
              <w:rPr>
                <w:rFonts w:asciiTheme="minorHAnsi" w:hAnsiTheme="minorHAnsi" w:cstheme="minorHAnsi"/>
                <w:color w:val="000000" w:themeColor="text1"/>
              </w:rPr>
              <w:t>Vuppala Naga Sushanth Kumar</w:t>
            </w:r>
          </w:p>
        </w:tc>
      </w:tr>
    </w:tbl>
    <w:p w14:paraId="7076FB74" w14:textId="77777777" w:rsidR="00D058CE" w:rsidRPr="00380CDE" w:rsidRDefault="00D058CE" w:rsidP="0076723A">
      <w:pPr>
        <w:ind w:firstLine="720"/>
        <w:jc w:val="both"/>
        <w:rPr>
          <w:rFonts w:asciiTheme="minorHAnsi" w:hAnsiTheme="minorHAnsi" w:cstheme="minorHAnsi"/>
        </w:rPr>
      </w:pPr>
    </w:p>
    <w:p w14:paraId="3437BFD6" w14:textId="68AA9D15" w:rsidR="007F3310" w:rsidRPr="0076723A" w:rsidRDefault="294CA62A" w:rsidP="0076723A">
      <w:pPr>
        <w:pStyle w:val="ListParagraph"/>
        <w:numPr>
          <w:ilvl w:val="0"/>
          <w:numId w:val="16"/>
        </w:numPr>
        <w:rPr>
          <w:rFonts w:eastAsia="Times New Roman" w:cstheme="minorHAnsi"/>
          <w:b/>
          <w:color w:val="000000" w:themeColor="text1"/>
          <w:sz w:val="24"/>
          <w:szCs w:val="24"/>
        </w:rPr>
      </w:pPr>
      <w:r w:rsidRPr="00380CDE">
        <w:rPr>
          <w:rFonts w:eastAsia="Times New Roman" w:cstheme="minorHAnsi"/>
          <w:b/>
          <w:bCs/>
          <w:color w:val="000000" w:themeColor="text1"/>
          <w:sz w:val="24"/>
          <w:szCs w:val="24"/>
        </w:rPr>
        <w:t>Abstract</w:t>
      </w:r>
    </w:p>
    <w:p w14:paraId="6484C8AA" w14:textId="7F7AE0A5" w:rsidR="000E3C84" w:rsidRDefault="000E3C84" w:rsidP="0076723A">
      <w:pPr>
        <w:pStyle w:val="ListParagraph"/>
        <w:spacing w:before="240"/>
        <w:jc w:val="both"/>
        <w:rPr>
          <w:rFonts w:eastAsia="Times New Roman" w:cstheme="minorHAnsi"/>
          <w:color w:val="000000" w:themeColor="text1"/>
          <w:sz w:val="24"/>
          <w:szCs w:val="24"/>
        </w:rPr>
      </w:pPr>
      <w:r w:rsidRPr="00380CDE">
        <w:rPr>
          <w:rFonts w:eastAsia="Times New Roman" w:cstheme="minorHAnsi"/>
          <w:color w:val="000000" w:themeColor="text1"/>
          <w:sz w:val="24"/>
          <w:szCs w:val="24"/>
        </w:rPr>
        <w:t>AmritaSREE, an initiative by Sri Mata Amritanandamayi Devi, addresses the critical need for rural development by empowering women through Self-Help Groups (SHGs). These groups aim to provide livelihood opportunities and enhance vocational skills for economically vulnerable women in developing nations. As the initiative gains popularity across India, the management of SHGs becomes an administrative burden, particularly when expanding to different states. To tackle these challenges, a unique IoT solution is proposed, leveraging mobile computing and a human-centered design approach to develop an SHG management application. Furthermore, the project suggests incorporating blockchain technology to ensure transparency and boost trust among group members. The mobile application's finance module ensures accurate financial tracking, reducing administrative work by generating summary reports instead of scrutinizing each transaction. This tech-driven approach not only streamlines SHG management but also facilitates better group compatibility, efficiency, and member empowerment. By embracing these innovative solutions, AmritaSREE aims to propel the economic independence and socio-economic welfare of women in rural areas throughout India.</w:t>
      </w:r>
    </w:p>
    <w:p w14:paraId="00E0CF58" w14:textId="77777777" w:rsidR="00BF3348" w:rsidRDefault="00BF3348" w:rsidP="00A1572D">
      <w:pPr>
        <w:pStyle w:val="ListParagraph"/>
        <w:jc w:val="both"/>
        <w:rPr>
          <w:rFonts w:eastAsia="Times New Roman" w:cstheme="minorHAnsi"/>
          <w:color w:val="000000" w:themeColor="text1"/>
          <w:sz w:val="24"/>
          <w:szCs w:val="24"/>
        </w:rPr>
      </w:pPr>
    </w:p>
    <w:p w14:paraId="0C90F61A" w14:textId="77777777" w:rsidR="0076723A" w:rsidRDefault="0076723A" w:rsidP="00A1572D">
      <w:pPr>
        <w:pStyle w:val="ListParagraph"/>
        <w:jc w:val="both"/>
        <w:rPr>
          <w:rFonts w:eastAsia="Times New Roman" w:cstheme="minorHAnsi"/>
          <w:color w:val="000000" w:themeColor="text1"/>
          <w:sz w:val="24"/>
          <w:szCs w:val="24"/>
        </w:rPr>
      </w:pPr>
    </w:p>
    <w:p w14:paraId="53987485" w14:textId="77777777" w:rsidR="0076723A" w:rsidRDefault="0076723A" w:rsidP="00A1572D">
      <w:pPr>
        <w:pStyle w:val="ListParagraph"/>
        <w:jc w:val="both"/>
        <w:rPr>
          <w:rFonts w:eastAsia="Times New Roman" w:cstheme="minorHAnsi"/>
          <w:color w:val="000000" w:themeColor="text1"/>
          <w:sz w:val="24"/>
          <w:szCs w:val="24"/>
        </w:rPr>
      </w:pPr>
    </w:p>
    <w:p w14:paraId="0F6A3310" w14:textId="77777777" w:rsidR="0076723A" w:rsidRPr="00380CDE" w:rsidRDefault="0076723A" w:rsidP="00A1572D">
      <w:pPr>
        <w:pStyle w:val="ListParagraph"/>
        <w:jc w:val="both"/>
        <w:rPr>
          <w:rFonts w:eastAsia="Times New Roman" w:cstheme="minorHAnsi"/>
          <w:color w:val="000000" w:themeColor="text1"/>
          <w:sz w:val="24"/>
          <w:szCs w:val="24"/>
        </w:rPr>
      </w:pPr>
    </w:p>
    <w:p w14:paraId="54E3650F" w14:textId="77A93443" w:rsidR="000E3C84" w:rsidRPr="00380CDE" w:rsidRDefault="000E3C84" w:rsidP="000E3C84">
      <w:pPr>
        <w:pStyle w:val="ListParagraph"/>
        <w:numPr>
          <w:ilvl w:val="0"/>
          <w:numId w:val="16"/>
        </w:numPr>
        <w:spacing w:after="0"/>
        <w:rPr>
          <w:rFonts w:eastAsia="Times New Roman" w:cstheme="minorHAnsi"/>
          <w:b/>
          <w:bCs/>
          <w:color w:val="000000" w:themeColor="text1"/>
          <w:sz w:val="24"/>
          <w:szCs w:val="24"/>
        </w:rPr>
      </w:pPr>
      <w:r w:rsidRPr="00380CDE">
        <w:rPr>
          <w:rFonts w:eastAsia="Times New Roman" w:cstheme="minorHAnsi"/>
          <w:b/>
          <w:bCs/>
          <w:color w:val="000000" w:themeColor="text1"/>
          <w:sz w:val="24"/>
          <w:szCs w:val="24"/>
        </w:rPr>
        <w:t>Background Study</w:t>
      </w:r>
    </w:p>
    <w:p w14:paraId="432CB555" w14:textId="77777777" w:rsidR="002740DB" w:rsidRPr="00380CDE" w:rsidRDefault="002740DB" w:rsidP="002740DB">
      <w:pPr>
        <w:spacing w:after="0"/>
        <w:rPr>
          <w:rFonts w:asciiTheme="minorHAnsi" w:eastAsia="Times New Roman" w:hAnsiTheme="minorHAnsi" w:cstheme="minorHAnsi"/>
          <w:b/>
          <w:bCs/>
          <w:color w:val="000000" w:themeColor="text1"/>
          <w:sz w:val="24"/>
          <w:szCs w:val="24"/>
        </w:rPr>
      </w:pPr>
    </w:p>
    <w:tbl>
      <w:tblPr>
        <w:tblW w:w="11341" w:type="dxa"/>
        <w:tblInd w:w="-1003" w:type="dxa"/>
        <w:tblLayout w:type="fixed"/>
        <w:tblLook w:val="0600" w:firstRow="0" w:lastRow="0" w:firstColumn="0" w:lastColumn="0" w:noHBand="1" w:noVBand="1"/>
      </w:tblPr>
      <w:tblGrid>
        <w:gridCol w:w="1560"/>
        <w:gridCol w:w="2268"/>
        <w:gridCol w:w="2693"/>
        <w:gridCol w:w="2449"/>
        <w:gridCol w:w="2371"/>
      </w:tblGrid>
      <w:tr w:rsidR="002740DB" w:rsidRPr="00380CDE" w14:paraId="60B3FECD" w14:textId="77777777" w:rsidTr="00C81669">
        <w:trPr>
          <w:trHeight w:val="405"/>
        </w:trPr>
        <w:tc>
          <w:tcPr>
            <w:tcW w:w="15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370C7CB0" w14:textId="77777777" w:rsidR="000D6D4C" w:rsidRDefault="002740DB" w:rsidP="00C81669">
            <w:pPr>
              <w:spacing w:after="0"/>
              <w:jc w:val="center"/>
              <w:rPr>
                <w:rFonts w:asciiTheme="minorHAnsi" w:eastAsia="Times New Roman" w:hAnsiTheme="minorHAnsi" w:cstheme="minorHAnsi"/>
                <w:b/>
                <w:bCs/>
                <w:sz w:val="24"/>
                <w:szCs w:val="24"/>
              </w:rPr>
            </w:pPr>
            <w:r w:rsidRPr="00C12EE9">
              <w:rPr>
                <w:rFonts w:asciiTheme="minorHAnsi" w:eastAsia="Times New Roman" w:hAnsiTheme="minorHAnsi" w:cstheme="minorHAnsi"/>
                <w:b/>
                <w:bCs/>
                <w:sz w:val="24"/>
                <w:szCs w:val="24"/>
              </w:rPr>
              <w:t>Title &amp;</w:t>
            </w:r>
          </w:p>
          <w:p w14:paraId="52FF128D" w14:textId="40228A7D" w:rsidR="002740DB" w:rsidRPr="00C12EE9" w:rsidRDefault="000D6D4C" w:rsidP="00C81669">
            <w:pPr>
              <w:spacing w:after="0"/>
              <w:jc w:val="center"/>
              <w:rPr>
                <w:rFonts w:asciiTheme="minorHAnsi" w:hAnsiTheme="minorHAnsi" w:cstheme="minorHAnsi"/>
                <w:b/>
                <w:bCs/>
                <w:sz w:val="24"/>
                <w:szCs w:val="24"/>
              </w:rPr>
            </w:pPr>
            <w:r>
              <w:rPr>
                <w:rFonts w:asciiTheme="minorHAnsi" w:eastAsia="Times New Roman" w:hAnsiTheme="minorHAnsi" w:cstheme="minorHAnsi"/>
                <w:b/>
                <w:bCs/>
                <w:sz w:val="24"/>
                <w:szCs w:val="24"/>
              </w:rPr>
              <w:t>Y</w:t>
            </w:r>
            <w:r w:rsidR="002740DB" w:rsidRPr="00C12EE9">
              <w:rPr>
                <w:rFonts w:asciiTheme="minorHAnsi" w:eastAsia="Times New Roman" w:hAnsiTheme="minorHAnsi" w:cstheme="minorHAnsi"/>
                <w:b/>
                <w:bCs/>
                <w:sz w:val="24"/>
                <w:szCs w:val="24"/>
              </w:rPr>
              <w:t>ear</w:t>
            </w:r>
          </w:p>
        </w:tc>
        <w:tc>
          <w:tcPr>
            <w:tcW w:w="226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1E777CBF" w14:textId="77777777" w:rsidR="002740DB" w:rsidRPr="00C12EE9" w:rsidRDefault="002740DB" w:rsidP="00C81669">
            <w:pPr>
              <w:spacing w:after="0"/>
              <w:jc w:val="center"/>
              <w:rPr>
                <w:rFonts w:asciiTheme="minorHAnsi" w:hAnsiTheme="minorHAnsi" w:cstheme="minorHAnsi"/>
                <w:b/>
                <w:bCs/>
                <w:sz w:val="24"/>
                <w:szCs w:val="24"/>
              </w:rPr>
            </w:pPr>
            <w:r w:rsidRPr="00C12EE9">
              <w:rPr>
                <w:rFonts w:asciiTheme="minorHAnsi" w:eastAsia="Times New Roman" w:hAnsiTheme="minorHAnsi" w:cstheme="minorHAnsi"/>
                <w:b/>
                <w:bCs/>
                <w:sz w:val="24"/>
                <w:szCs w:val="24"/>
              </w:rPr>
              <w:t>Problem</w:t>
            </w:r>
          </w:p>
        </w:tc>
        <w:tc>
          <w:tcPr>
            <w:tcW w:w="269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68F976D6" w14:textId="77777777" w:rsidR="002740DB" w:rsidRPr="00C12EE9" w:rsidRDefault="002740DB" w:rsidP="00C81669">
            <w:pPr>
              <w:spacing w:after="0"/>
              <w:jc w:val="center"/>
              <w:rPr>
                <w:rFonts w:asciiTheme="minorHAnsi" w:hAnsiTheme="minorHAnsi" w:cstheme="minorHAnsi"/>
                <w:b/>
                <w:bCs/>
                <w:sz w:val="24"/>
                <w:szCs w:val="24"/>
              </w:rPr>
            </w:pPr>
            <w:r w:rsidRPr="00C12EE9">
              <w:rPr>
                <w:rFonts w:asciiTheme="minorHAnsi" w:eastAsia="Times New Roman" w:hAnsiTheme="minorHAnsi" w:cstheme="minorHAnsi"/>
                <w:b/>
                <w:bCs/>
                <w:sz w:val="24"/>
                <w:szCs w:val="24"/>
              </w:rPr>
              <w:t>Contributions</w:t>
            </w:r>
          </w:p>
        </w:tc>
        <w:tc>
          <w:tcPr>
            <w:tcW w:w="244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4550EC93" w14:textId="77777777" w:rsidR="002740DB" w:rsidRPr="00C12EE9" w:rsidRDefault="002740DB" w:rsidP="00C81669">
            <w:pPr>
              <w:spacing w:after="0"/>
              <w:jc w:val="center"/>
              <w:rPr>
                <w:rFonts w:asciiTheme="minorHAnsi" w:hAnsiTheme="minorHAnsi" w:cstheme="minorHAnsi"/>
                <w:b/>
                <w:bCs/>
                <w:sz w:val="24"/>
                <w:szCs w:val="24"/>
              </w:rPr>
            </w:pPr>
            <w:r w:rsidRPr="00C12EE9">
              <w:rPr>
                <w:rFonts w:asciiTheme="minorHAnsi" w:eastAsia="Times New Roman" w:hAnsiTheme="minorHAnsi" w:cstheme="minorHAnsi"/>
                <w:b/>
                <w:bCs/>
                <w:sz w:val="24"/>
                <w:szCs w:val="24"/>
              </w:rPr>
              <w:t>Limitations</w:t>
            </w:r>
          </w:p>
        </w:tc>
        <w:tc>
          <w:tcPr>
            <w:tcW w:w="237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4C908E68" w14:textId="77777777" w:rsidR="002740DB" w:rsidRPr="00C12EE9" w:rsidRDefault="002740DB" w:rsidP="00C81669">
            <w:pPr>
              <w:spacing w:after="0"/>
              <w:jc w:val="center"/>
              <w:rPr>
                <w:rFonts w:asciiTheme="minorHAnsi" w:hAnsiTheme="minorHAnsi" w:cstheme="minorHAnsi"/>
                <w:b/>
                <w:bCs/>
                <w:sz w:val="24"/>
                <w:szCs w:val="24"/>
              </w:rPr>
            </w:pPr>
            <w:r w:rsidRPr="00C12EE9">
              <w:rPr>
                <w:rFonts w:asciiTheme="minorHAnsi" w:eastAsia="Times New Roman" w:hAnsiTheme="minorHAnsi" w:cstheme="minorHAnsi"/>
                <w:b/>
                <w:bCs/>
                <w:sz w:val="24"/>
                <w:szCs w:val="24"/>
              </w:rPr>
              <w:t>Open problems/Future work</w:t>
            </w:r>
          </w:p>
        </w:tc>
      </w:tr>
      <w:tr w:rsidR="002740DB" w:rsidRPr="00380CDE" w14:paraId="62A277D6" w14:textId="77777777" w:rsidTr="00E14F21">
        <w:trPr>
          <w:trHeight w:val="7071"/>
        </w:trPr>
        <w:tc>
          <w:tcPr>
            <w:tcW w:w="15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442E233" w14:textId="797EC15F"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Blockchain, adoption, and financial inclusion in India: Research opportunities</w:t>
            </w:r>
          </w:p>
          <w:p w14:paraId="44ECB5AA"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International Journal of Information Management</w:t>
            </w:r>
          </w:p>
          <w:p w14:paraId="48020D67"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2020</w:t>
            </w:r>
          </w:p>
        </w:tc>
        <w:tc>
          <w:tcPr>
            <w:tcW w:w="226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1C90FAC" w14:textId="29ED2755"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1.</w:t>
            </w:r>
            <w:r w:rsidR="00380CDE" w:rsidRPr="00380CDE">
              <w:rPr>
                <w:rFonts w:asciiTheme="minorHAnsi" w:hAnsiTheme="minorHAnsi" w:cstheme="minorHAnsi"/>
                <w:sz w:val="24"/>
                <w:szCs w:val="24"/>
              </w:rPr>
              <w:t xml:space="preserve"> </w:t>
            </w:r>
            <w:r w:rsidRPr="00380CDE">
              <w:rPr>
                <w:rFonts w:asciiTheme="minorHAnsi" w:hAnsiTheme="minorHAnsi" w:cstheme="minorHAnsi"/>
                <w:sz w:val="24"/>
                <w:szCs w:val="24"/>
              </w:rPr>
              <w:t>Limited understanding of user behavior and acceptance of blockchain-based financial services.</w:t>
            </w:r>
          </w:p>
          <w:p w14:paraId="696AF87F"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2. Addressing the needs of users and bridging the digital divide in India.</w:t>
            </w:r>
          </w:p>
          <w:p w14:paraId="47CC171F"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3.  Ensuring data privacy and security in blockchain-enabled financial systems.</w:t>
            </w:r>
          </w:p>
        </w:tc>
        <w:tc>
          <w:tcPr>
            <w:tcW w:w="269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B9FEB2E" w14:textId="77777777" w:rsidR="002740DB" w:rsidRPr="00380CDE" w:rsidRDefault="002740DB" w:rsidP="00076481">
            <w:pPr>
              <w:ind w:right="9"/>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The novel part of the paper lies in its exploration of blockchain technology's potential for promoting financial inclusion in India. By focusing on financial inclusion and addressing specific research opportunities in India, the paper contributes valuable knowledge to the blockchain literature and offers practical insights for policymakers and industry stakeholders seeking to leverage blockchain for societal impact.</w:t>
            </w:r>
          </w:p>
        </w:tc>
        <w:tc>
          <w:tcPr>
            <w:tcW w:w="244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10E4BA2"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Given the rapidly evolving nature of blockchain technology and financial inclusion efforts, the paper's findings might become outdated quickly. While the paper identifies research opportunities, it may not delve deeply into the practical challenges of implementing blockchain solutions in the Indian financial system. The research might rely on a limited perspective, potentially impacting the findings and limiting the representation of diverse perspectives.</w:t>
            </w:r>
          </w:p>
        </w:tc>
        <w:tc>
          <w:tcPr>
            <w:tcW w:w="237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C784C82" w14:textId="0ECD5EBD" w:rsidR="002740DB" w:rsidRPr="00380CDE" w:rsidRDefault="002740DB" w:rsidP="00076481">
            <w:pPr>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 xml:space="preserve">1. </w:t>
            </w:r>
            <w:r w:rsidRPr="00380CDE">
              <w:rPr>
                <w:rFonts w:asciiTheme="minorHAnsi" w:hAnsiTheme="minorHAnsi" w:cstheme="minorHAnsi"/>
                <w:sz w:val="24"/>
                <w:szCs w:val="24"/>
              </w:rPr>
              <w:t>Technology adoption in emerging markets such as rural India can be more researched.</w:t>
            </w:r>
          </w:p>
          <w:p w14:paraId="0E1BFC15" w14:textId="77777777" w:rsidR="002740DB" w:rsidRPr="00380CDE" w:rsidRDefault="002740DB" w:rsidP="00076481">
            <w:pPr>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2. The research identifies unique opportunities and challenges for adopting blockchain and offers insights into user behavior, regulatory aspects, and the technological infrastructure required for successful implementation.</w:t>
            </w:r>
          </w:p>
        </w:tc>
      </w:tr>
      <w:tr w:rsidR="002740DB" w:rsidRPr="00380CDE" w14:paraId="00B66B5F" w14:textId="77777777" w:rsidTr="00E14F21">
        <w:trPr>
          <w:trHeight w:val="7071"/>
        </w:trPr>
        <w:tc>
          <w:tcPr>
            <w:tcW w:w="15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DDC2E27" w14:textId="77777777" w:rsidR="002740DB" w:rsidRPr="00380CDE" w:rsidRDefault="002740DB" w:rsidP="00076481">
            <w:pPr>
              <w:rPr>
                <w:rFonts w:asciiTheme="minorHAnsi" w:hAnsiTheme="minorHAnsi" w:cstheme="minorHAnsi"/>
              </w:rPr>
            </w:pPr>
            <w:r w:rsidRPr="00380CDE">
              <w:rPr>
                <w:rFonts w:asciiTheme="minorHAnsi" w:hAnsiTheme="minorHAnsi" w:cstheme="minorHAnsi"/>
              </w:rPr>
              <w:t>Information and communication technology and the sustainability of microfinance</w:t>
            </w:r>
          </w:p>
          <w:p w14:paraId="52E346BD" w14:textId="77777777" w:rsidR="002740DB" w:rsidRPr="00380CDE" w:rsidRDefault="002740DB" w:rsidP="00076481">
            <w:pPr>
              <w:rPr>
                <w:rFonts w:asciiTheme="minorHAnsi" w:hAnsiTheme="minorHAnsi" w:cstheme="minorHAnsi"/>
              </w:rPr>
            </w:pPr>
            <w:r w:rsidRPr="00380CDE">
              <w:rPr>
                <w:rFonts w:asciiTheme="minorHAnsi" w:hAnsiTheme="minorHAnsi" w:cstheme="minorHAnsi"/>
              </w:rPr>
              <w:t>Electronic Commerce Research and Applications</w:t>
            </w:r>
          </w:p>
          <w:p w14:paraId="741D9FD1" w14:textId="77777777" w:rsidR="002740DB" w:rsidRPr="00380CDE" w:rsidRDefault="002740DB" w:rsidP="00076481">
            <w:pPr>
              <w:rPr>
                <w:rFonts w:asciiTheme="minorHAnsi" w:eastAsia="Times New Roman" w:hAnsiTheme="minorHAnsi" w:cstheme="minorHAnsi"/>
                <w:sz w:val="24"/>
                <w:szCs w:val="24"/>
              </w:rPr>
            </w:pPr>
            <w:r w:rsidRPr="00380CDE">
              <w:rPr>
                <w:rFonts w:asciiTheme="minorHAnsi" w:hAnsiTheme="minorHAnsi" w:cstheme="minorHAnsi"/>
              </w:rPr>
              <w:t>2012</w:t>
            </w:r>
          </w:p>
        </w:tc>
        <w:tc>
          <w:tcPr>
            <w:tcW w:w="226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F8908FE"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1. challenge of integrating mobile application effectively into microfinance operations to enhance efficiency and outreach.</w:t>
            </w:r>
          </w:p>
          <w:p w14:paraId="372AB9B0"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2. Ensuring the affordability and accessibility of mobile application infrastructure and services for microfinance users.</w:t>
            </w:r>
          </w:p>
          <w:p w14:paraId="7D225E5D"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3. impact of ICT adoption on the financial viability and social impact of microfinance initiatives.</w:t>
            </w:r>
          </w:p>
        </w:tc>
        <w:tc>
          <w:tcPr>
            <w:tcW w:w="269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A8B164A" w14:textId="77B82AA2" w:rsidR="002740DB" w:rsidRPr="00380CDE" w:rsidRDefault="002740DB" w:rsidP="00076481">
            <w:pPr>
              <w:ind w:right="9"/>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The paper makes a significant contribution to the world by exploring the role of Information and Communication Technology (ICT) in enhancing the sustainability of microfinance institutions. The research examines how ICT tools, such as mobile banking and digital platforms, can improve financial services' accessibility and efficiency for underserved populations. By identifying the potential of ICT in supporting microfinance sustainability, the paper offers valuable insights for policymakers, and development agencies.</w:t>
            </w:r>
          </w:p>
        </w:tc>
        <w:tc>
          <w:tcPr>
            <w:tcW w:w="244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4E2DC24"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The limited access to ICT infrastructure in remote and underserved areas poses a challenge to scaling up digital microfinance services and reaching the financially excluded. The concerns surrounding data privacy, cybersecurity, and digital fraud adversely affect user trust in digital microfinance platforms, impeding widespread adoption. Additionally, the high costs associated with implementing and maintaining ICT solutions present financial barriers</w:t>
            </w:r>
          </w:p>
        </w:tc>
        <w:tc>
          <w:tcPr>
            <w:tcW w:w="237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E2420F3" w14:textId="77777777" w:rsidR="002740DB" w:rsidRPr="00380CDE" w:rsidRDefault="002740DB" w:rsidP="00076481">
            <w:pPr>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1. Research is needed to assess the long-term impact of ICT adoption on the sustainability of microfinance institutions and the socio-economic outcomes of microfinance recipients.</w:t>
            </w:r>
          </w:p>
          <w:p w14:paraId="3B77DF18" w14:textId="18AC0D2D" w:rsidR="002740DB" w:rsidRPr="00380CDE" w:rsidRDefault="002740DB" w:rsidP="00076481">
            <w:pPr>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2. Investigating how microfinance institutions can effectively navigate digital transformation and leverage emerging technologies to enhance outreach and operational efficiency.</w:t>
            </w:r>
          </w:p>
        </w:tc>
      </w:tr>
      <w:tr w:rsidR="002740DB" w:rsidRPr="00380CDE" w14:paraId="27B5AB68" w14:textId="77777777" w:rsidTr="00E14F21">
        <w:trPr>
          <w:trHeight w:val="7071"/>
        </w:trPr>
        <w:tc>
          <w:tcPr>
            <w:tcW w:w="15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141D235" w14:textId="77777777" w:rsidR="002740DB" w:rsidRPr="00380CDE" w:rsidRDefault="002740DB" w:rsidP="00076481">
            <w:pPr>
              <w:rPr>
                <w:rFonts w:asciiTheme="minorHAnsi" w:hAnsiTheme="minorHAnsi" w:cstheme="minorHAnsi"/>
              </w:rPr>
            </w:pPr>
            <w:r w:rsidRPr="00380CDE">
              <w:rPr>
                <w:rFonts w:asciiTheme="minorHAnsi" w:hAnsiTheme="minorHAnsi" w:cstheme="minorHAnsi"/>
              </w:rPr>
              <w:t>Mobile Banking: An Innovative Solution for Increasing Financial Inclusion in Sub-Saharan African Countries: Evidence from Nigeria</w:t>
            </w:r>
          </w:p>
          <w:p w14:paraId="052A2C07" w14:textId="77777777" w:rsidR="002740DB" w:rsidRPr="00380CDE" w:rsidRDefault="002740DB" w:rsidP="00076481">
            <w:pPr>
              <w:rPr>
                <w:rFonts w:asciiTheme="minorHAnsi" w:hAnsiTheme="minorHAnsi" w:cstheme="minorHAnsi"/>
              </w:rPr>
            </w:pPr>
          </w:p>
          <w:p w14:paraId="3DE7AF6E" w14:textId="77777777" w:rsidR="002740DB" w:rsidRPr="00380CDE" w:rsidRDefault="002740DB" w:rsidP="00076481">
            <w:pPr>
              <w:rPr>
                <w:rFonts w:asciiTheme="minorHAnsi" w:hAnsiTheme="minorHAnsi" w:cstheme="minorHAnsi"/>
              </w:rPr>
            </w:pPr>
            <w:r w:rsidRPr="00380CDE">
              <w:rPr>
                <w:rFonts w:asciiTheme="minorHAnsi" w:hAnsiTheme="minorHAnsi" w:cstheme="minorHAnsi"/>
              </w:rPr>
              <w:t>Sustainability MDPI</w:t>
            </w:r>
          </w:p>
          <w:p w14:paraId="7C41F336" w14:textId="77777777" w:rsidR="002740DB" w:rsidRPr="00380CDE" w:rsidRDefault="002740DB" w:rsidP="00076481">
            <w:pPr>
              <w:rPr>
                <w:rFonts w:asciiTheme="minorHAnsi" w:hAnsiTheme="minorHAnsi" w:cstheme="minorHAnsi"/>
              </w:rPr>
            </w:pPr>
            <w:r w:rsidRPr="00380CDE">
              <w:rPr>
                <w:rFonts w:asciiTheme="minorHAnsi" w:hAnsiTheme="minorHAnsi" w:cstheme="minorHAnsi"/>
              </w:rPr>
              <w:t>2020</w:t>
            </w:r>
          </w:p>
        </w:tc>
        <w:tc>
          <w:tcPr>
            <w:tcW w:w="226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91C602C"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1. Traditional banking services have limited reach, especially in rural areas, leading to low banking penetration rates.</w:t>
            </w:r>
          </w:p>
          <w:p w14:paraId="20A22DB6"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2. Trust issues and security concerns related to mobile banking technologies may deter potential users from adopting mobile banking solutions.</w:t>
            </w:r>
          </w:p>
          <w:p w14:paraId="08C05BAA" w14:textId="553CB0B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3. Low levels of financial literacy among the population limit their understanding and utilization of formal financial products and services.</w:t>
            </w:r>
          </w:p>
        </w:tc>
        <w:tc>
          <w:tcPr>
            <w:tcW w:w="269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689333E" w14:textId="77777777" w:rsidR="002740DB" w:rsidRPr="00380CDE" w:rsidRDefault="002740DB" w:rsidP="00076481">
            <w:pPr>
              <w:ind w:right="9"/>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The research provides evidence and insights into how mobile banking technologies can bridge the financial divide and promote access to formal financial services for underserved populations. By analyzing the impact and adoption of mobile banking in Nigeria, the paper offers valuable information for policymakers, financial providers, and stakeholders to design and implement effective strategies to promote financial inclusion across Sub-Saharan Africa.</w:t>
            </w:r>
          </w:p>
        </w:tc>
        <w:tc>
          <w:tcPr>
            <w:tcW w:w="244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687FAAFC" w14:textId="77777777" w:rsidR="002740DB" w:rsidRPr="00380CDE" w:rsidRDefault="002740DB" w:rsidP="00076481">
            <w:pPr>
              <w:rPr>
                <w:rFonts w:asciiTheme="minorHAnsi" w:hAnsiTheme="minorHAnsi" w:cstheme="minorHAnsi"/>
                <w:sz w:val="24"/>
                <w:szCs w:val="24"/>
              </w:rPr>
            </w:pPr>
            <w:r w:rsidRPr="00380CDE">
              <w:rPr>
                <w:rFonts w:asciiTheme="minorHAnsi" w:hAnsiTheme="minorHAnsi" w:cstheme="minorHAnsi"/>
                <w:sz w:val="24"/>
                <w:szCs w:val="24"/>
              </w:rPr>
              <w:t>It recognizes certain challenges that can influence the effectiveness of mobile banking initiatives. One of the significant limitations is the varying technological infrastructure across different regions, which can affect the accessibility and usability of mobile banking services. The study acknowledges the impact of socioeconomic factors, such as income disparities and digital literacy levels, on mobile banking adoption and usage patterns. Moreover, regulatory challenges concerning financial services and digital technologies are briefly addressed, indicating that a more comprehensive analysis can impact on financial inclusion could provide valuable insights.</w:t>
            </w:r>
          </w:p>
        </w:tc>
        <w:tc>
          <w:tcPr>
            <w:tcW w:w="237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4CF811C" w14:textId="77777777" w:rsidR="002740DB" w:rsidRPr="00380CDE" w:rsidRDefault="002740DB" w:rsidP="00076481">
            <w:pPr>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1. Examining the role of regulatory frameworks and policies in shaping the mobile banking landscape and their impact on financial inclusion outcomes.</w:t>
            </w:r>
          </w:p>
          <w:p w14:paraId="2798B071" w14:textId="77777777" w:rsidR="002740DB" w:rsidRPr="00380CDE" w:rsidRDefault="002740DB" w:rsidP="00076481">
            <w:pPr>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2. Investigating the broader social and economic impact of mobile banking on poverty alleviation, income generation, and empowerment of marginalized communities.</w:t>
            </w:r>
          </w:p>
        </w:tc>
      </w:tr>
      <w:tr w:rsidR="00343072" w:rsidRPr="00380CDE" w14:paraId="56A191FB" w14:textId="77777777" w:rsidTr="00E14F21">
        <w:trPr>
          <w:trHeight w:val="7071"/>
        </w:trPr>
        <w:tc>
          <w:tcPr>
            <w:tcW w:w="15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5465DBC" w14:textId="77777777" w:rsidR="009E4A5B" w:rsidRPr="006E499E" w:rsidRDefault="009E4A5B" w:rsidP="00076481">
            <w:pPr>
              <w:rPr>
                <w:rFonts w:asciiTheme="minorHAnsi" w:hAnsiTheme="minorHAnsi" w:cstheme="minorHAnsi"/>
                <w:sz w:val="24"/>
                <w:szCs w:val="24"/>
              </w:rPr>
            </w:pPr>
            <w:r w:rsidRPr="006E499E">
              <w:rPr>
                <w:rFonts w:asciiTheme="minorHAnsi" w:hAnsiTheme="minorHAnsi" w:cstheme="minorHAnsi"/>
                <w:sz w:val="24"/>
                <w:szCs w:val="24"/>
              </w:rPr>
              <w:t>Empowerment of Women Self Help Groups: Human Centered Design of a Participatory IoT solution</w:t>
            </w:r>
          </w:p>
          <w:p w14:paraId="5B9EACEE" w14:textId="77777777" w:rsidR="009E4A5B" w:rsidRPr="006E499E" w:rsidRDefault="009E4A5B" w:rsidP="00076481">
            <w:pPr>
              <w:rPr>
                <w:rFonts w:asciiTheme="minorHAnsi" w:hAnsiTheme="minorHAnsi" w:cstheme="minorHAnsi"/>
                <w:sz w:val="24"/>
                <w:szCs w:val="24"/>
              </w:rPr>
            </w:pPr>
            <w:r w:rsidRPr="006E499E">
              <w:rPr>
                <w:rFonts w:asciiTheme="minorHAnsi" w:hAnsiTheme="minorHAnsi" w:cstheme="minorHAnsi"/>
                <w:sz w:val="24"/>
                <w:szCs w:val="24"/>
              </w:rPr>
              <w:t>IEEE GHTC</w:t>
            </w:r>
          </w:p>
          <w:p w14:paraId="43743E29" w14:textId="002B8CE9" w:rsidR="00343072" w:rsidRPr="009E4A5B" w:rsidRDefault="00E44B70" w:rsidP="00076481">
            <w:r w:rsidRPr="006E499E">
              <w:rPr>
                <w:rFonts w:asciiTheme="minorHAnsi" w:hAnsiTheme="minorHAnsi" w:cstheme="minorHAnsi"/>
                <w:sz w:val="24"/>
                <w:szCs w:val="24"/>
              </w:rPr>
              <w:t>2020</w:t>
            </w:r>
          </w:p>
        </w:tc>
        <w:tc>
          <w:tcPr>
            <w:tcW w:w="226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E351243" w14:textId="77777777" w:rsidR="00FE71A8" w:rsidRPr="00824500" w:rsidRDefault="00F018FA" w:rsidP="00076481">
            <w:pPr>
              <w:rPr>
                <w:rFonts w:asciiTheme="minorHAnsi" w:hAnsiTheme="minorHAnsi" w:cstheme="minorHAnsi"/>
              </w:rPr>
            </w:pPr>
            <w:r w:rsidRPr="00824500">
              <w:rPr>
                <w:rFonts w:asciiTheme="minorHAnsi" w:hAnsiTheme="minorHAnsi" w:cstheme="minorHAnsi"/>
              </w:rPr>
              <w:t xml:space="preserve">1. </w:t>
            </w:r>
            <w:r w:rsidR="00375ED2" w:rsidRPr="00824500">
              <w:rPr>
                <w:rFonts w:asciiTheme="minorHAnsi" w:hAnsiTheme="minorHAnsi" w:cstheme="minorHAnsi"/>
              </w:rPr>
              <w:t xml:space="preserve">The major requirements of women empowerment through these organizations require effective channels, platforms for training, resource, and finance management. </w:t>
            </w:r>
          </w:p>
          <w:p w14:paraId="5D8193B8" w14:textId="745DEAEC" w:rsidR="00343072" w:rsidRPr="00380CDE" w:rsidRDefault="00FE71A8" w:rsidP="00076481">
            <w:pPr>
              <w:rPr>
                <w:rFonts w:asciiTheme="minorHAnsi" w:hAnsiTheme="minorHAnsi" w:cstheme="minorHAnsi"/>
                <w:sz w:val="24"/>
                <w:szCs w:val="24"/>
              </w:rPr>
            </w:pPr>
            <w:r w:rsidRPr="00824500">
              <w:rPr>
                <w:rFonts w:asciiTheme="minorHAnsi" w:hAnsiTheme="minorHAnsi" w:cstheme="minorHAnsi"/>
              </w:rPr>
              <w:t>2. M</w:t>
            </w:r>
            <w:r w:rsidR="00375ED2" w:rsidRPr="00824500">
              <w:rPr>
                <w:rFonts w:asciiTheme="minorHAnsi" w:hAnsiTheme="minorHAnsi" w:cstheme="minorHAnsi"/>
              </w:rPr>
              <w:t>anual ledger-based approach, telephone network</w:t>
            </w:r>
            <w:r w:rsidRPr="00824500">
              <w:rPr>
                <w:rFonts w:asciiTheme="minorHAnsi" w:hAnsiTheme="minorHAnsi" w:cstheme="minorHAnsi"/>
              </w:rPr>
              <w:t>-</w:t>
            </w:r>
            <w:r w:rsidR="00375ED2" w:rsidRPr="00824500">
              <w:rPr>
                <w:rFonts w:asciiTheme="minorHAnsi" w:hAnsiTheme="minorHAnsi" w:cstheme="minorHAnsi"/>
              </w:rPr>
              <w:t xml:space="preserve">based approach and WhatsApp group lack multi-level communication model, resource management, financial planning and engagement of each community member and engagement with multiple community member groups. </w:t>
            </w:r>
          </w:p>
        </w:tc>
        <w:tc>
          <w:tcPr>
            <w:tcW w:w="269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F0CD81A" w14:textId="1217A485" w:rsidR="00343072" w:rsidRPr="00380CDE" w:rsidRDefault="006E499E" w:rsidP="00076481">
            <w:pPr>
              <w:ind w:right="9"/>
              <w:rPr>
                <w:rFonts w:asciiTheme="minorHAnsi" w:eastAsia="Times New Roman" w:hAnsiTheme="minorHAnsi" w:cstheme="minorHAnsi"/>
                <w:sz w:val="24"/>
                <w:szCs w:val="24"/>
              </w:rPr>
            </w:pPr>
            <w:r w:rsidRPr="006E499E">
              <w:rPr>
                <w:rFonts w:asciiTheme="minorHAnsi" w:hAnsiTheme="minorHAnsi" w:cstheme="minorHAnsi"/>
                <w:sz w:val="24"/>
                <w:szCs w:val="24"/>
              </w:rPr>
              <w:t>The paper proposed an IoT architecture and designed a Mobile Application to improve the life of this rural women. The focus of this paper is on discussing the factors that need to be considered for designing a human centered UI services for a target audience consisting of different stakeholders with varying age, education background, varying skill set and citizens with less exposure to mobile phones.</w:t>
            </w:r>
          </w:p>
        </w:tc>
        <w:tc>
          <w:tcPr>
            <w:tcW w:w="244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ACB4A9E" w14:textId="30E2D334" w:rsidR="00343072" w:rsidRPr="00380CDE" w:rsidRDefault="0048421D" w:rsidP="00076481">
            <w:pPr>
              <w:rPr>
                <w:rFonts w:asciiTheme="minorHAnsi" w:hAnsiTheme="minorHAnsi" w:cstheme="minorHAnsi"/>
                <w:sz w:val="24"/>
                <w:szCs w:val="24"/>
              </w:rPr>
            </w:pPr>
            <w:r>
              <w:rPr>
                <w:rFonts w:asciiTheme="minorHAnsi" w:hAnsiTheme="minorHAnsi" w:cstheme="minorHAnsi"/>
                <w:sz w:val="24"/>
                <w:szCs w:val="24"/>
              </w:rPr>
              <w:t>T</w:t>
            </w:r>
            <w:r w:rsidR="00D4622C" w:rsidRPr="00D4622C">
              <w:rPr>
                <w:rFonts w:asciiTheme="minorHAnsi" w:hAnsiTheme="minorHAnsi" w:cstheme="minorHAnsi"/>
                <w:sz w:val="24"/>
                <w:szCs w:val="24"/>
              </w:rPr>
              <w:t>he study might not fully address the various human factors that could impact the successful adoption and empowerment of women self-help groups.</w:t>
            </w:r>
            <w:r w:rsidR="00E67D52">
              <w:rPr>
                <w:rFonts w:asciiTheme="minorHAnsi" w:hAnsiTheme="minorHAnsi" w:cstheme="minorHAnsi"/>
                <w:sz w:val="24"/>
                <w:szCs w:val="24"/>
              </w:rPr>
              <w:t xml:space="preserve"> </w:t>
            </w:r>
            <w:r w:rsidR="003015C6">
              <w:rPr>
                <w:rFonts w:asciiTheme="minorHAnsi" w:hAnsiTheme="minorHAnsi" w:cstheme="minorHAnsi"/>
                <w:sz w:val="24"/>
                <w:szCs w:val="24"/>
              </w:rPr>
              <w:t xml:space="preserve">The paper does not discuss the </w:t>
            </w:r>
            <w:r w:rsidR="00865A19">
              <w:rPr>
                <w:rFonts w:asciiTheme="minorHAnsi" w:hAnsiTheme="minorHAnsi" w:cstheme="minorHAnsi"/>
                <w:sz w:val="24"/>
                <w:szCs w:val="24"/>
              </w:rPr>
              <w:t xml:space="preserve">technicality of the </w:t>
            </w:r>
            <w:r w:rsidR="000B293D">
              <w:rPr>
                <w:rFonts w:asciiTheme="minorHAnsi" w:hAnsiTheme="minorHAnsi" w:cstheme="minorHAnsi"/>
                <w:sz w:val="24"/>
                <w:szCs w:val="24"/>
              </w:rPr>
              <w:t>financ</w:t>
            </w:r>
            <w:r w:rsidR="00787E47">
              <w:rPr>
                <w:rFonts w:asciiTheme="minorHAnsi" w:hAnsiTheme="minorHAnsi" w:cstheme="minorHAnsi"/>
                <w:sz w:val="24"/>
                <w:szCs w:val="24"/>
              </w:rPr>
              <w:t>ial operations involved in the organization.</w:t>
            </w:r>
            <w:r w:rsidR="00B61CDB">
              <w:rPr>
                <w:rFonts w:asciiTheme="minorHAnsi" w:hAnsiTheme="minorHAnsi" w:cstheme="minorHAnsi"/>
                <w:sz w:val="24"/>
                <w:szCs w:val="24"/>
              </w:rPr>
              <w:t xml:space="preserve"> </w:t>
            </w:r>
            <w:r w:rsidR="00E372AD" w:rsidRPr="00E372AD">
              <w:rPr>
                <w:rFonts w:asciiTheme="minorHAnsi" w:hAnsiTheme="minorHAnsi" w:cstheme="minorHAnsi"/>
                <w:sz w:val="24"/>
                <w:szCs w:val="24"/>
              </w:rPr>
              <w:t>The practical implementation of an IoT solution might face technical challenges, such as connectivity issues, hardware limitations, or compatibility problems.</w:t>
            </w:r>
          </w:p>
        </w:tc>
        <w:tc>
          <w:tcPr>
            <w:tcW w:w="237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796D139" w14:textId="77777777" w:rsidR="00343072" w:rsidRDefault="00E372AD" w:rsidP="00076481">
            <w:pP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1. </w:t>
            </w:r>
            <w:r w:rsidR="00091F1D">
              <w:rPr>
                <w:rFonts w:asciiTheme="minorHAnsi" w:eastAsia="Times New Roman" w:hAnsiTheme="minorHAnsi" w:cstheme="minorHAnsi"/>
                <w:sz w:val="24"/>
                <w:szCs w:val="24"/>
              </w:rPr>
              <w:t xml:space="preserve">Significant UI design and user functionalities to </w:t>
            </w:r>
            <w:r w:rsidR="006C257A">
              <w:rPr>
                <w:rFonts w:asciiTheme="minorHAnsi" w:eastAsia="Times New Roman" w:hAnsiTheme="minorHAnsi" w:cstheme="minorHAnsi"/>
                <w:sz w:val="24"/>
                <w:szCs w:val="24"/>
              </w:rPr>
              <w:t>ensure</w:t>
            </w:r>
            <w:r w:rsidR="00AB5F4A">
              <w:rPr>
                <w:rFonts w:asciiTheme="minorHAnsi" w:eastAsia="Times New Roman" w:hAnsiTheme="minorHAnsi" w:cstheme="minorHAnsi"/>
                <w:sz w:val="24"/>
                <w:szCs w:val="24"/>
              </w:rPr>
              <w:t xml:space="preserve"> user adoption </w:t>
            </w:r>
            <w:r w:rsidR="006C257A">
              <w:rPr>
                <w:rFonts w:asciiTheme="minorHAnsi" w:eastAsia="Times New Roman" w:hAnsiTheme="minorHAnsi" w:cstheme="minorHAnsi"/>
                <w:sz w:val="24"/>
                <w:szCs w:val="24"/>
              </w:rPr>
              <w:t>to the mobile application.</w:t>
            </w:r>
          </w:p>
          <w:p w14:paraId="05C99596" w14:textId="77777777" w:rsidR="006C257A" w:rsidRDefault="00873731" w:rsidP="00076481">
            <w:pP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2. Character recognition due with image processing </w:t>
            </w:r>
            <w:r w:rsidR="00253EE4">
              <w:rPr>
                <w:rFonts w:asciiTheme="minorHAnsi" w:eastAsia="Times New Roman" w:hAnsiTheme="minorHAnsi" w:cstheme="minorHAnsi"/>
                <w:sz w:val="24"/>
                <w:szCs w:val="24"/>
              </w:rPr>
              <w:t>functions.</w:t>
            </w:r>
          </w:p>
          <w:p w14:paraId="23FA5BD4" w14:textId="47921011" w:rsidR="00343072" w:rsidRPr="00380CDE" w:rsidRDefault="00253EE4" w:rsidP="00076481">
            <w:pP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3. </w:t>
            </w:r>
            <w:r w:rsidR="00BA1C13">
              <w:rPr>
                <w:rFonts w:asciiTheme="minorHAnsi" w:eastAsia="Times New Roman" w:hAnsiTheme="minorHAnsi" w:cstheme="minorHAnsi"/>
                <w:sz w:val="24"/>
                <w:szCs w:val="24"/>
              </w:rPr>
              <w:t>Exploration of n</w:t>
            </w:r>
            <w:r w:rsidR="00D22F78">
              <w:rPr>
                <w:rFonts w:asciiTheme="minorHAnsi" w:eastAsia="Times New Roman" w:hAnsiTheme="minorHAnsi" w:cstheme="minorHAnsi"/>
                <w:sz w:val="24"/>
                <w:szCs w:val="24"/>
              </w:rPr>
              <w:t xml:space="preserve">atural </w:t>
            </w:r>
            <w:r w:rsidR="00BA1C13">
              <w:rPr>
                <w:rFonts w:asciiTheme="minorHAnsi" w:eastAsia="Times New Roman" w:hAnsiTheme="minorHAnsi" w:cstheme="minorHAnsi"/>
                <w:sz w:val="24"/>
                <w:szCs w:val="24"/>
              </w:rPr>
              <w:t xml:space="preserve">language </w:t>
            </w:r>
            <w:r w:rsidR="00D22F78">
              <w:rPr>
                <w:rFonts w:asciiTheme="minorHAnsi" w:eastAsia="Times New Roman" w:hAnsiTheme="minorHAnsi" w:cstheme="minorHAnsi"/>
                <w:sz w:val="24"/>
                <w:szCs w:val="24"/>
              </w:rPr>
              <w:t xml:space="preserve">processing </w:t>
            </w:r>
            <w:r w:rsidR="00F26321">
              <w:rPr>
                <w:rFonts w:asciiTheme="minorHAnsi" w:eastAsia="Times New Roman" w:hAnsiTheme="minorHAnsi" w:cstheme="minorHAnsi"/>
                <w:sz w:val="24"/>
                <w:szCs w:val="24"/>
              </w:rPr>
              <w:t>applications for the mobile application</w:t>
            </w:r>
          </w:p>
        </w:tc>
      </w:tr>
      <w:tr w:rsidR="00B570F6" w:rsidRPr="00380CDE" w14:paraId="7CAD441E" w14:textId="77777777" w:rsidTr="00E14F21">
        <w:trPr>
          <w:trHeight w:val="7071"/>
        </w:trPr>
        <w:tc>
          <w:tcPr>
            <w:tcW w:w="156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C0160C8" w14:textId="77777777" w:rsidR="00B570F6" w:rsidRDefault="00E25EB6" w:rsidP="00076481">
            <w:r>
              <w:t>Consensus Agreement for Secure Transactions in Self Help Groups</w:t>
            </w:r>
          </w:p>
          <w:p w14:paraId="34C83648" w14:textId="7B6C545D" w:rsidR="00E25EB6" w:rsidRDefault="00260F93" w:rsidP="00076481">
            <w:r>
              <w:t>IEEE (ICCCNT)</w:t>
            </w:r>
          </w:p>
          <w:p w14:paraId="7F00BFD4" w14:textId="0144A406" w:rsidR="00260F93" w:rsidRDefault="00260F93" w:rsidP="00076481">
            <w:r>
              <w:t>2021</w:t>
            </w:r>
          </w:p>
          <w:p w14:paraId="2708A93C" w14:textId="668C757D" w:rsidR="00B570F6" w:rsidRPr="006E499E" w:rsidRDefault="00B570F6" w:rsidP="00E25EB6">
            <w:pPr>
              <w:rPr>
                <w:rFonts w:asciiTheme="minorHAnsi" w:hAnsiTheme="minorHAnsi" w:cstheme="minorHAnsi"/>
                <w:sz w:val="24"/>
                <w:szCs w:val="24"/>
              </w:rPr>
            </w:pPr>
          </w:p>
        </w:tc>
        <w:tc>
          <w:tcPr>
            <w:tcW w:w="2268"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D57A34A" w14:textId="77777777" w:rsidR="00D4300E" w:rsidRPr="00D4300E" w:rsidRDefault="00D4300E" w:rsidP="00076481">
            <w:pPr>
              <w:rPr>
                <w:rFonts w:asciiTheme="minorHAnsi" w:hAnsiTheme="minorHAnsi" w:cstheme="minorHAnsi"/>
              </w:rPr>
            </w:pPr>
            <w:r w:rsidRPr="00D4300E">
              <w:rPr>
                <w:rFonts w:asciiTheme="minorHAnsi" w:hAnsiTheme="minorHAnsi" w:cstheme="minorHAnsi"/>
              </w:rPr>
              <w:t>1. Establishing a consensus mechanism that ensures trust among self-help group members and prevents fraudulent transactions.</w:t>
            </w:r>
          </w:p>
          <w:p w14:paraId="662023E6" w14:textId="77777777" w:rsidR="00D4300E" w:rsidRPr="00D4300E" w:rsidRDefault="00D4300E" w:rsidP="00076481">
            <w:pPr>
              <w:rPr>
                <w:rFonts w:asciiTheme="minorHAnsi" w:hAnsiTheme="minorHAnsi" w:cstheme="minorHAnsi"/>
              </w:rPr>
            </w:pPr>
            <w:r w:rsidRPr="00D4300E">
              <w:rPr>
                <w:rFonts w:asciiTheme="minorHAnsi" w:hAnsiTheme="minorHAnsi" w:cstheme="minorHAnsi"/>
              </w:rPr>
              <w:t>2. Overcoming challenges related to decentralization while maintaining a distributed and secure transaction ledger.</w:t>
            </w:r>
          </w:p>
          <w:p w14:paraId="125139DE" w14:textId="7A0E1C79" w:rsidR="00B570F6" w:rsidRPr="00824500" w:rsidRDefault="00D4300E" w:rsidP="00076481">
            <w:pPr>
              <w:rPr>
                <w:rFonts w:asciiTheme="minorHAnsi" w:hAnsiTheme="minorHAnsi" w:cstheme="minorHAnsi"/>
              </w:rPr>
            </w:pPr>
            <w:r w:rsidRPr="00D4300E">
              <w:rPr>
                <w:rFonts w:asciiTheme="minorHAnsi" w:hAnsiTheme="minorHAnsi" w:cstheme="minorHAnsi"/>
              </w:rPr>
              <w:t>3. Ensuring compatibility with existing financial systems to facilitate effortless transactions.</w:t>
            </w:r>
          </w:p>
        </w:tc>
        <w:tc>
          <w:tcPr>
            <w:tcW w:w="2693"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125AFAC" w14:textId="661C84BB" w:rsidR="00B570F6" w:rsidRPr="006E499E" w:rsidRDefault="0035558B" w:rsidP="00076481">
            <w:pPr>
              <w:ind w:right="9"/>
              <w:rPr>
                <w:rFonts w:asciiTheme="minorHAnsi" w:hAnsiTheme="minorHAnsi" w:cstheme="minorHAnsi"/>
                <w:sz w:val="24"/>
                <w:szCs w:val="24"/>
              </w:rPr>
            </w:pPr>
            <w:r w:rsidRPr="0035558B">
              <w:rPr>
                <w:rFonts w:asciiTheme="minorHAnsi" w:hAnsiTheme="minorHAnsi" w:cstheme="minorHAnsi"/>
                <w:sz w:val="24"/>
                <w:szCs w:val="24"/>
              </w:rPr>
              <w:t>In their paper, the authors discussed the overall structure and functioning of financial transactions in a Self</w:t>
            </w:r>
            <w:r w:rsidR="00AA20CD" w:rsidRPr="0035558B">
              <w:rPr>
                <w:rFonts w:asciiTheme="minorHAnsi" w:hAnsiTheme="minorHAnsi" w:cstheme="minorHAnsi"/>
                <w:sz w:val="24"/>
                <w:szCs w:val="24"/>
              </w:rPr>
              <w:t>-</w:t>
            </w:r>
            <w:r w:rsidRPr="0035558B">
              <w:rPr>
                <w:rFonts w:asciiTheme="minorHAnsi" w:hAnsiTheme="minorHAnsi" w:cstheme="minorHAnsi"/>
                <w:sz w:val="24"/>
                <w:szCs w:val="24"/>
              </w:rPr>
              <w:t>Help Group (SHG) and proposed how consensus agreements could verify the transactions before adding them to the digital ledger. The researchers put forward research on the ideal threshold value chosen for consensus. They also presented human-centered design approaches, such as using regional language and text-to-speech conversion for the application design, to reduce complexity in using the system. The user's age, gender, literacy, and technological capabilities were considered before designing the user interface of the application, thereby increasing the usability of the system.</w:t>
            </w:r>
          </w:p>
        </w:tc>
        <w:tc>
          <w:tcPr>
            <w:tcW w:w="2449"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DD131E7" w14:textId="372CE11D" w:rsidR="00B570F6" w:rsidRDefault="00732557" w:rsidP="00076481">
            <w:pPr>
              <w:rPr>
                <w:rFonts w:asciiTheme="minorHAnsi" w:hAnsiTheme="minorHAnsi" w:cstheme="minorHAnsi"/>
                <w:sz w:val="24"/>
                <w:szCs w:val="24"/>
              </w:rPr>
            </w:pPr>
            <w:r>
              <w:rPr>
                <w:rFonts w:asciiTheme="minorHAnsi" w:hAnsiTheme="minorHAnsi" w:cstheme="minorHAnsi"/>
                <w:sz w:val="24"/>
                <w:szCs w:val="24"/>
              </w:rPr>
              <w:t xml:space="preserve">The </w:t>
            </w:r>
            <w:r w:rsidRPr="00732557">
              <w:rPr>
                <w:rFonts w:asciiTheme="minorHAnsi" w:hAnsiTheme="minorHAnsi" w:cstheme="minorHAnsi"/>
                <w:sz w:val="24"/>
                <w:szCs w:val="24"/>
              </w:rPr>
              <w:t>challenges of achieving consensus in a distributed system for secure transactions in self-help groups.</w:t>
            </w:r>
            <w:r>
              <w:rPr>
                <w:rFonts w:asciiTheme="minorHAnsi" w:hAnsiTheme="minorHAnsi" w:cstheme="minorHAnsi"/>
                <w:sz w:val="24"/>
                <w:szCs w:val="24"/>
              </w:rPr>
              <w:t xml:space="preserve"> T</w:t>
            </w:r>
            <w:r w:rsidRPr="00732557">
              <w:rPr>
                <w:rFonts w:asciiTheme="minorHAnsi" w:hAnsiTheme="minorHAnsi" w:cstheme="minorHAnsi"/>
                <w:sz w:val="24"/>
                <w:szCs w:val="24"/>
              </w:rPr>
              <w:t>he complexity of designing and implementing the algorithm, and the need to ensure robust security against potential attacks</w:t>
            </w:r>
            <w:r>
              <w:rPr>
                <w:rFonts w:asciiTheme="minorHAnsi" w:hAnsiTheme="minorHAnsi" w:cstheme="minorHAnsi"/>
                <w:sz w:val="24"/>
                <w:szCs w:val="24"/>
              </w:rPr>
              <w:t xml:space="preserve"> is </w:t>
            </w:r>
            <w:r w:rsidR="009B0869">
              <w:rPr>
                <w:rFonts w:asciiTheme="minorHAnsi" w:hAnsiTheme="minorHAnsi" w:cstheme="minorHAnsi"/>
                <w:sz w:val="24"/>
                <w:szCs w:val="24"/>
              </w:rPr>
              <w:t>a matter</w:t>
            </w:r>
            <w:r>
              <w:rPr>
                <w:rFonts w:asciiTheme="minorHAnsi" w:hAnsiTheme="minorHAnsi" w:cstheme="minorHAnsi"/>
                <w:sz w:val="24"/>
                <w:szCs w:val="24"/>
              </w:rPr>
              <w:t xml:space="preserve"> of concern</w:t>
            </w:r>
            <w:r w:rsidRPr="00732557">
              <w:rPr>
                <w:rFonts w:asciiTheme="minorHAnsi" w:hAnsiTheme="minorHAnsi" w:cstheme="minorHAnsi"/>
                <w:sz w:val="24"/>
                <w:szCs w:val="24"/>
              </w:rPr>
              <w:t>. Moreover, the intricate nature of designing a consensus algorithm demands careful consideration to ensure its effectiveness and sustainability. Additionally, ensuring the security of transactions and participant data is paramount to foster trust and privacy among self-help group members. Overcoming these limitations can lead to a more efficient and secure mechanism for consensus in self-help group transactions.</w:t>
            </w:r>
          </w:p>
        </w:tc>
        <w:tc>
          <w:tcPr>
            <w:tcW w:w="2371"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4BFBBB6A" w14:textId="74D5A848" w:rsidR="002437B7" w:rsidRPr="00F913DD" w:rsidRDefault="002437B7" w:rsidP="00F913DD">
            <w:pPr>
              <w:pStyle w:val="ListParagraph"/>
              <w:numPr>
                <w:ilvl w:val="0"/>
                <w:numId w:val="37"/>
              </w:numPr>
              <w:ind w:left="380"/>
              <w:rPr>
                <w:rFonts w:eastAsia="Times New Roman" w:cstheme="minorHAnsi"/>
                <w:sz w:val="24"/>
                <w:szCs w:val="24"/>
              </w:rPr>
            </w:pPr>
            <w:r w:rsidRPr="00F913DD">
              <w:rPr>
                <w:rFonts w:eastAsia="Times New Roman" w:cstheme="minorHAnsi"/>
                <w:sz w:val="24"/>
                <w:szCs w:val="24"/>
              </w:rPr>
              <w:t>Implementation of consensus algorithm based on user agreement.</w:t>
            </w:r>
          </w:p>
          <w:p w14:paraId="7A32F3E9" w14:textId="2233657E" w:rsidR="002437B7" w:rsidRPr="00F913DD" w:rsidRDefault="004C7DB5" w:rsidP="00F913DD">
            <w:pPr>
              <w:pStyle w:val="ListParagraph"/>
              <w:numPr>
                <w:ilvl w:val="0"/>
                <w:numId w:val="37"/>
              </w:numPr>
              <w:ind w:left="380"/>
              <w:rPr>
                <w:rFonts w:eastAsia="Times New Roman" w:cstheme="minorHAnsi"/>
                <w:sz w:val="24"/>
                <w:szCs w:val="24"/>
              </w:rPr>
            </w:pPr>
            <w:r w:rsidRPr="00F913DD">
              <w:rPr>
                <w:rFonts w:eastAsia="Times New Roman" w:cstheme="minorHAnsi"/>
                <w:sz w:val="24"/>
                <w:szCs w:val="24"/>
              </w:rPr>
              <w:t xml:space="preserve">Maintain </w:t>
            </w:r>
            <w:r w:rsidR="002437B7" w:rsidRPr="00F913DD">
              <w:rPr>
                <w:rFonts w:eastAsia="Times New Roman" w:cstheme="minorHAnsi"/>
                <w:sz w:val="24"/>
                <w:szCs w:val="24"/>
              </w:rPr>
              <w:t>data</w:t>
            </w:r>
            <w:r w:rsidRPr="00F913DD">
              <w:rPr>
                <w:rFonts w:eastAsia="Times New Roman" w:cstheme="minorHAnsi"/>
                <w:sz w:val="24"/>
                <w:szCs w:val="24"/>
              </w:rPr>
              <w:t xml:space="preserve"> security and avoid </w:t>
            </w:r>
            <w:r w:rsidR="002437B7" w:rsidRPr="00F913DD">
              <w:rPr>
                <w:rFonts w:eastAsia="Times New Roman" w:cstheme="minorHAnsi"/>
                <w:sz w:val="24"/>
                <w:szCs w:val="24"/>
              </w:rPr>
              <w:t xml:space="preserve">data </w:t>
            </w:r>
            <w:r w:rsidRPr="00F913DD">
              <w:rPr>
                <w:rFonts w:eastAsia="Times New Roman" w:cstheme="minorHAnsi"/>
                <w:sz w:val="24"/>
                <w:szCs w:val="24"/>
              </w:rPr>
              <w:t xml:space="preserve">tampering </w:t>
            </w:r>
            <w:r w:rsidR="002437B7" w:rsidRPr="00F913DD">
              <w:rPr>
                <w:rFonts w:eastAsia="Times New Roman" w:cstheme="minorHAnsi"/>
                <w:sz w:val="24"/>
                <w:szCs w:val="24"/>
              </w:rPr>
              <w:t>in digital ledgers.</w:t>
            </w:r>
          </w:p>
          <w:p w14:paraId="4D742B48" w14:textId="4054E126" w:rsidR="00B570F6" w:rsidRPr="004C7DB5" w:rsidRDefault="00B570F6" w:rsidP="002437B7">
            <w:pPr>
              <w:rPr>
                <w:rFonts w:eastAsia="Times New Roman" w:cstheme="minorHAnsi"/>
                <w:sz w:val="24"/>
                <w:szCs w:val="24"/>
              </w:rPr>
            </w:pPr>
          </w:p>
        </w:tc>
      </w:tr>
    </w:tbl>
    <w:p w14:paraId="6271F244" w14:textId="77777777" w:rsidR="002740DB" w:rsidRPr="00380CDE" w:rsidRDefault="002740DB" w:rsidP="002740DB">
      <w:pPr>
        <w:spacing w:after="0"/>
        <w:rPr>
          <w:rFonts w:asciiTheme="minorHAnsi" w:eastAsia="Times New Roman" w:hAnsiTheme="minorHAnsi" w:cstheme="minorHAnsi"/>
          <w:b/>
          <w:bCs/>
          <w:color w:val="000000" w:themeColor="text1"/>
          <w:sz w:val="24"/>
          <w:szCs w:val="24"/>
        </w:rPr>
        <w:sectPr w:rsidR="002740DB" w:rsidRPr="00380CDE" w:rsidSect="00380CDE">
          <w:pgSz w:w="12240" w:h="15840"/>
          <w:pgMar w:top="1440" w:right="1440" w:bottom="1440" w:left="1440" w:header="720" w:footer="720" w:gutter="0"/>
          <w:pgNumType w:start="1"/>
          <w:cols w:space="720"/>
        </w:sectPr>
      </w:pPr>
    </w:p>
    <w:p w14:paraId="37C61554" w14:textId="21229F2B" w:rsidR="00246B91" w:rsidRPr="00380CDE" w:rsidRDefault="00246B91" w:rsidP="000E3C84">
      <w:pPr>
        <w:pStyle w:val="ListParagraph"/>
        <w:numPr>
          <w:ilvl w:val="0"/>
          <w:numId w:val="16"/>
        </w:numPr>
        <w:spacing w:after="0"/>
        <w:rPr>
          <w:rFonts w:eastAsia="Times New Roman" w:cstheme="minorHAnsi"/>
          <w:b/>
          <w:bCs/>
          <w:color w:val="000000" w:themeColor="text1"/>
          <w:sz w:val="24"/>
          <w:szCs w:val="24"/>
        </w:rPr>
      </w:pPr>
      <w:r w:rsidRPr="00380CDE">
        <w:rPr>
          <w:rFonts w:eastAsia="Times New Roman" w:cstheme="minorHAnsi"/>
          <w:b/>
          <w:bCs/>
          <w:color w:val="000000" w:themeColor="text1"/>
          <w:sz w:val="24"/>
          <w:szCs w:val="24"/>
        </w:rPr>
        <w:t>Challenges</w:t>
      </w:r>
    </w:p>
    <w:p w14:paraId="64AF2833" w14:textId="77777777" w:rsidR="007F3310" w:rsidRPr="00380CDE" w:rsidRDefault="007F3310" w:rsidP="007F3310">
      <w:pPr>
        <w:pStyle w:val="ListParagraph"/>
        <w:spacing w:after="0"/>
        <w:rPr>
          <w:rFonts w:eastAsia="Times New Roman" w:cstheme="minorHAnsi"/>
          <w:b/>
          <w:bCs/>
          <w:color w:val="000000" w:themeColor="text1"/>
          <w:sz w:val="24"/>
          <w:szCs w:val="24"/>
        </w:rPr>
      </w:pPr>
    </w:p>
    <w:p w14:paraId="60401065" w14:textId="77777777" w:rsidR="00F4283A" w:rsidRDefault="00246B91" w:rsidP="005B63D0">
      <w:pPr>
        <w:pStyle w:val="ListParagraph"/>
        <w:spacing w:after="0"/>
        <w:ind w:firstLine="720"/>
        <w:jc w:val="both"/>
        <w:rPr>
          <w:rFonts w:eastAsia="Times New Roman" w:cstheme="minorHAnsi"/>
          <w:color w:val="000000" w:themeColor="text1"/>
          <w:sz w:val="24"/>
          <w:szCs w:val="24"/>
        </w:rPr>
      </w:pPr>
      <w:r w:rsidRPr="00380CDE">
        <w:rPr>
          <w:rFonts w:eastAsia="Times New Roman" w:cstheme="minorHAnsi"/>
          <w:color w:val="000000" w:themeColor="text1"/>
          <w:sz w:val="24"/>
          <w:szCs w:val="24"/>
        </w:rPr>
        <w:t xml:space="preserve">In the context of app development for rural women with limited technology exposure, several challenges arise, encompassing digital literacy, internet connectivity, and cultural relevance, which necessitate a human-centered approach for successful implementation. Rural women may have minimal familiarity with smartphones and apps, making it crucial to design a user-friendly interface that accommodates their needs and abilities. Ensuring the app is intuitive, with simple navigation and clear instructions, becomes essential to bridge the digital literacy gap. Addressing diverse linguistic and cultural backgrounds within rural communities poses a challenge. The app's content and user interface must be available in local languages and resonate with the target audience's cultural norms and values to foster trust and engagement. </w:t>
      </w:r>
    </w:p>
    <w:p w14:paraId="6E149DEF" w14:textId="77777777" w:rsidR="00F4283A" w:rsidRDefault="00F4283A" w:rsidP="00AE6A5C">
      <w:pPr>
        <w:pStyle w:val="ListParagraph"/>
        <w:spacing w:after="0"/>
        <w:jc w:val="both"/>
        <w:rPr>
          <w:rFonts w:eastAsia="Times New Roman" w:cstheme="minorHAnsi"/>
          <w:color w:val="000000" w:themeColor="text1"/>
          <w:sz w:val="24"/>
          <w:szCs w:val="24"/>
        </w:rPr>
      </w:pPr>
    </w:p>
    <w:p w14:paraId="35C44B8E" w14:textId="14C1E902" w:rsidR="007F3310" w:rsidRPr="00380CDE" w:rsidRDefault="00246B91" w:rsidP="009B0869">
      <w:pPr>
        <w:pStyle w:val="ListParagraph"/>
        <w:spacing w:after="0"/>
        <w:ind w:firstLine="720"/>
        <w:jc w:val="both"/>
        <w:rPr>
          <w:rFonts w:eastAsia="Times New Roman" w:cstheme="minorHAnsi"/>
          <w:color w:val="000000" w:themeColor="text1"/>
          <w:sz w:val="24"/>
          <w:szCs w:val="24"/>
        </w:rPr>
      </w:pPr>
      <w:r w:rsidRPr="00380CDE">
        <w:rPr>
          <w:rFonts w:eastAsia="Times New Roman" w:cstheme="minorHAnsi"/>
          <w:color w:val="000000" w:themeColor="text1"/>
          <w:sz w:val="24"/>
          <w:szCs w:val="24"/>
        </w:rPr>
        <w:t xml:space="preserve">Exploring ways and methods to integrate mobile </w:t>
      </w:r>
      <w:r w:rsidR="00055819" w:rsidRPr="00380CDE">
        <w:rPr>
          <w:rFonts w:eastAsia="Times New Roman" w:cstheme="minorHAnsi"/>
          <w:color w:val="000000" w:themeColor="text1"/>
          <w:sz w:val="24"/>
          <w:szCs w:val="24"/>
        </w:rPr>
        <w:t>applications</w:t>
      </w:r>
      <w:r w:rsidRPr="00380CDE">
        <w:rPr>
          <w:rFonts w:eastAsia="Times New Roman" w:cstheme="minorHAnsi"/>
          <w:color w:val="000000" w:themeColor="text1"/>
          <w:sz w:val="24"/>
          <w:szCs w:val="24"/>
        </w:rPr>
        <w:t xml:space="preserve"> with </w:t>
      </w:r>
      <w:r w:rsidR="007F3310" w:rsidRPr="00380CDE">
        <w:rPr>
          <w:rFonts w:eastAsia="Times New Roman" w:cstheme="minorHAnsi"/>
          <w:color w:val="000000" w:themeColor="text1"/>
          <w:sz w:val="24"/>
          <w:szCs w:val="24"/>
        </w:rPr>
        <w:t xml:space="preserve">blockchain technology is another crucial challenge. </w:t>
      </w:r>
      <w:r w:rsidRPr="00380CDE">
        <w:rPr>
          <w:rFonts w:eastAsia="Times New Roman" w:cstheme="minorHAnsi"/>
          <w:color w:val="000000" w:themeColor="text1"/>
          <w:sz w:val="24"/>
          <w:szCs w:val="24"/>
        </w:rPr>
        <w:t>Overcoming these challenges demands a human-centered design approach, extensive user testing, and proactive engagement with the community to build an inclusive and empowering app for rural women.</w:t>
      </w:r>
      <w:r w:rsidR="0020510C">
        <w:rPr>
          <w:rFonts w:eastAsia="Times New Roman" w:cstheme="minorHAnsi"/>
          <w:color w:val="000000" w:themeColor="text1"/>
          <w:sz w:val="24"/>
          <w:szCs w:val="24"/>
        </w:rPr>
        <w:t xml:space="preserve"> </w:t>
      </w:r>
      <w:r w:rsidR="007F18E9" w:rsidRPr="007F18E9">
        <w:rPr>
          <w:rFonts w:eastAsia="Times New Roman" w:cstheme="minorHAnsi"/>
          <w:color w:val="000000" w:themeColor="text1"/>
          <w:sz w:val="24"/>
          <w:szCs w:val="24"/>
        </w:rPr>
        <w:t xml:space="preserve">Few of the technical characteristics faced during app development are Designing the app to adapt to different screen sizes and resolutions is crucial for providing a consistent user experience across devices, </w:t>
      </w:r>
      <w:r w:rsidR="007F18E9">
        <w:rPr>
          <w:rFonts w:eastAsia="Times New Roman" w:cstheme="minorHAnsi"/>
          <w:color w:val="000000" w:themeColor="text1"/>
          <w:sz w:val="24"/>
          <w:szCs w:val="24"/>
        </w:rPr>
        <w:t>b</w:t>
      </w:r>
      <w:r w:rsidR="007F18E9" w:rsidRPr="007F18E9">
        <w:rPr>
          <w:rFonts w:eastAsia="Times New Roman" w:cstheme="minorHAnsi"/>
          <w:color w:val="000000" w:themeColor="text1"/>
          <w:sz w:val="24"/>
          <w:szCs w:val="24"/>
        </w:rPr>
        <w:t xml:space="preserve">alancing functionality with performance is essential to prevent app lag and ensure smooth operation, especially on lower-end devices and </w:t>
      </w:r>
      <w:r w:rsidR="007F18E9">
        <w:rPr>
          <w:rFonts w:eastAsia="Times New Roman" w:cstheme="minorHAnsi"/>
          <w:color w:val="000000" w:themeColor="text1"/>
          <w:sz w:val="24"/>
          <w:szCs w:val="24"/>
        </w:rPr>
        <w:t>i</w:t>
      </w:r>
      <w:r w:rsidR="007F18E9" w:rsidRPr="007F18E9">
        <w:rPr>
          <w:rFonts w:eastAsia="Times New Roman" w:cstheme="minorHAnsi"/>
          <w:color w:val="000000" w:themeColor="text1"/>
          <w:sz w:val="24"/>
          <w:szCs w:val="24"/>
        </w:rPr>
        <w:t>mplementing strong security measures to safeguard user data and prevent unauthorized access, considering the sensitivity of information users might share.</w:t>
      </w:r>
    </w:p>
    <w:p w14:paraId="146523D3" w14:textId="77777777" w:rsidR="00AE6A5C" w:rsidRPr="00AE6A5C" w:rsidRDefault="00AE6A5C" w:rsidP="00AE6A5C">
      <w:pPr>
        <w:pStyle w:val="ListParagraph"/>
        <w:spacing w:after="0"/>
        <w:jc w:val="both"/>
        <w:rPr>
          <w:rFonts w:eastAsia="Times New Roman" w:cstheme="minorHAnsi"/>
          <w:color w:val="000000" w:themeColor="text1"/>
          <w:sz w:val="24"/>
          <w:szCs w:val="24"/>
        </w:rPr>
      </w:pPr>
    </w:p>
    <w:p w14:paraId="441D0A21" w14:textId="77777777" w:rsidR="007F3310" w:rsidRPr="00380CDE" w:rsidRDefault="007F3310" w:rsidP="007F3310">
      <w:pPr>
        <w:pStyle w:val="ListParagraph"/>
        <w:numPr>
          <w:ilvl w:val="0"/>
          <w:numId w:val="16"/>
        </w:numPr>
        <w:spacing w:after="0"/>
        <w:rPr>
          <w:rFonts w:eastAsia="Times New Roman" w:cstheme="minorHAnsi"/>
          <w:b/>
          <w:bCs/>
          <w:color w:val="000000" w:themeColor="text1"/>
          <w:sz w:val="24"/>
          <w:szCs w:val="24"/>
        </w:rPr>
      </w:pPr>
      <w:r w:rsidRPr="00380CDE">
        <w:rPr>
          <w:rFonts w:eastAsia="Times New Roman" w:cstheme="minorHAnsi"/>
          <w:b/>
          <w:bCs/>
          <w:color w:val="000000" w:themeColor="text1"/>
          <w:sz w:val="24"/>
          <w:szCs w:val="24"/>
        </w:rPr>
        <w:t xml:space="preserve">Deliverables of Phase I </w:t>
      </w:r>
    </w:p>
    <w:p w14:paraId="7A0210F0" w14:textId="77777777" w:rsidR="00A1572D" w:rsidRPr="00380CDE" w:rsidRDefault="00A1572D" w:rsidP="00A1572D">
      <w:pPr>
        <w:pStyle w:val="ListParagraph"/>
        <w:spacing w:after="0"/>
        <w:rPr>
          <w:rFonts w:eastAsia="Times New Roman" w:cstheme="minorHAnsi"/>
          <w:b/>
          <w:bCs/>
          <w:color w:val="000000" w:themeColor="text1"/>
          <w:sz w:val="24"/>
          <w:szCs w:val="24"/>
        </w:rPr>
      </w:pPr>
    </w:p>
    <w:tbl>
      <w:tblPr>
        <w:tblW w:w="0" w:type="auto"/>
        <w:tblInd w:w="90" w:type="dxa"/>
        <w:tblLayout w:type="fixed"/>
        <w:tblLook w:val="06A0" w:firstRow="1" w:lastRow="0" w:firstColumn="1" w:lastColumn="0" w:noHBand="1" w:noVBand="1"/>
      </w:tblPr>
      <w:tblGrid>
        <w:gridCol w:w="9360"/>
      </w:tblGrid>
      <w:tr w:rsidR="007F3310" w:rsidRPr="00380CDE" w14:paraId="4921654E" w14:textId="77777777" w:rsidTr="16D77F0A">
        <w:trPr>
          <w:trHeight w:val="48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6D9ED8" w14:textId="1710CD81" w:rsidR="00CF0814" w:rsidRPr="00380CDE" w:rsidRDefault="16D77F0A" w:rsidP="007F3310">
            <w:pPr>
              <w:pStyle w:val="ListBullet"/>
              <w:rPr>
                <w:rFonts w:asciiTheme="minorHAnsi" w:hAnsiTheme="minorHAnsi" w:cstheme="minorHAnsi"/>
                <w:sz w:val="24"/>
                <w:szCs w:val="24"/>
              </w:rPr>
            </w:pPr>
            <w:r w:rsidRPr="04297A6D">
              <w:rPr>
                <w:rFonts w:asciiTheme="minorHAnsi" w:hAnsiTheme="minorHAnsi" w:cstheme="minorBidi"/>
                <w:sz w:val="24"/>
                <w:szCs w:val="24"/>
              </w:rPr>
              <w:t>Login and User Registration of the SHG users.</w:t>
            </w:r>
          </w:p>
          <w:p w14:paraId="0FA70CA4" w14:textId="37D67BA8" w:rsidR="007F3310" w:rsidRPr="00380CDE" w:rsidRDefault="6AACFA47" w:rsidP="16D77F0A">
            <w:pPr>
              <w:pStyle w:val="ListBullet"/>
              <w:rPr>
                <w:rFonts w:asciiTheme="minorHAnsi" w:hAnsiTheme="minorHAnsi" w:cstheme="minorBidi"/>
                <w:sz w:val="24"/>
                <w:szCs w:val="24"/>
              </w:rPr>
            </w:pPr>
            <w:r w:rsidRPr="04297A6D">
              <w:rPr>
                <w:rFonts w:asciiTheme="minorHAnsi" w:hAnsiTheme="minorHAnsi" w:cstheme="minorBidi"/>
                <w:sz w:val="24"/>
                <w:szCs w:val="24"/>
              </w:rPr>
              <w:t>Feasibility analysis for Blockchain Enabled Ledger Maintenance Requirement for Rural Self Help Groups.</w:t>
            </w:r>
          </w:p>
          <w:p w14:paraId="3A8F3DBD" w14:textId="78E801CC" w:rsidR="007F3310" w:rsidRPr="00380CDE" w:rsidRDefault="16D77F0A" w:rsidP="16D77F0A">
            <w:pPr>
              <w:pStyle w:val="ListBullet"/>
              <w:rPr>
                <w:rFonts w:asciiTheme="minorHAnsi" w:hAnsiTheme="minorHAnsi" w:cstheme="minorBidi"/>
                <w:sz w:val="24"/>
                <w:szCs w:val="24"/>
              </w:rPr>
            </w:pPr>
            <w:r w:rsidRPr="39B2B6BD">
              <w:rPr>
                <w:rFonts w:asciiTheme="minorHAnsi" w:hAnsiTheme="minorHAnsi" w:cstheme="minorBidi"/>
                <w:sz w:val="24"/>
                <w:szCs w:val="24"/>
              </w:rPr>
              <w:t xml:space="preserve">Comprehensive study </w:t>
            </w:r>
            <w:r w:rsidR="0827E202" w:rsidRPr="39B2B6BD">
              <w:rPr>
                <w:rFonts w:asciiTheme="minorHAnsi" w:hAnsiTheme="minorHAnsi" w:cstheme="minorBidi"/>
                <w:sz w:val="24"/>
                <w:szCs w:val="24"/>
              </w:rPr>
              <w:t>of</w:t>
            </w:r>
            <w:r w:rsidR="0827E202" w:rsidRPr="4408FC7F">
              <w:rPr>
                <w:rFonts w:asciiTheme="minorHAnsi" w:hAnsiTheme="minorHAnsi" w:cstheme="minorBidi"/>
                <w:sz w:val="24"/>
                <w:szCs w:val="24"/>
              </w:rPr>
              <w:t xml:space="preserve"> Blockchain Technology</w:t>
            </w:r>
            <w:r w:rsidR="2F757426" w:rsidRPr="04297A6D">
              <w:rPr>
                <w:rFonts w:asciiTheme="minorHAnsi" w:hAnsiTheme="minorHAnsi" w:cstheme="minorBidi"/>
                <w:sz w:val="24"/>
                <w:szCs w:val="24"/>
              </w:rPr>
              <w:t>.</w:t>
            </w:r>
          </w:p>
          <w:p w14:paraId="4D62248F" w14:textId="4A8403CA" w:rsidR="007F3310" w:rsidRPr="00380CDE" w:rsidRDefault="16D77F0A" w:rsidP="16D77F0A">
            <w:pPr>
              <w:pStyle w:val="ListBullet"/>
              <w:rPr>
                <w:rFonts w:asciiTheme="minorHAnsi" w:hAnsiTheme="minorHAnsi" w:cstheme="minorHAnsi"/>
                <w:sz w:val="24"/>
                <w:szCs w:val="24"/>
              </w:rPr>
            </w:pPr>
            <w:r w:rsidRPr="04297A6D">
              <w:rPr>
                <w:rFonts w:asciiTheme="minorHAnsi" w:hAnsiTheme="minorHAnsi" w:cstheme="minorBidi"/>
                <w:sz w:val="24"/>
                <w:szCs w:val="24"/>
              </w:rPr>
              <w:t>Conceptual design of blockchain technology to be integrated with the AmritaSREE system.</w:t>
            </w:r>
          </w:p>
        </w:tc>
      </w:tr>
    </w:tbl>
    <w:p w14:paraId="2B657879" w14:textId="77777777" w:rsidR="00C920DE" w:rsidRDefault="00C920DE" w:rsidP="00683465">
      <w:pPr>
        <w:spacing w:after="0"/>
        <w:rPr>
          <w:rFonts w:eastAsia="Times New Roman" w:cstheme="minorHAnsi"/>
          <w:b/>
          <w:bCs/>
          <w:color w:val="000000" w:themeColor="text1"/>
          <w:sz w:val="24"/>
          <w:szCs w:val="24"/>
        </w:rPr>
      </w:pPr>
    </w:p>
    <w:p w14:paraId="08002CE5" w14:textId="77777777" w:rsidR="00177797" w:rsidRDefault="00177797" w:rsidP="00683465">
      <w:pPr>
        <w:spacing w:after="0"/>
        <w:rPr>
          <w:rFonts w:eastAsia="Times New Roman" w:cstheme="minorHAnsi"/>
          <w:b/>
          <w:bCs/>
          <w:color w:val="000000" w:themeColor="text1"/>
          <w:sz w:val="24"/>
          <w:szCs w:val="24"/>
        </w:rPr>
      </w:pPr>
    </w:p>
    <w:p w14:paraId="321855CE" w14:textId="77777777" w:rsidR="00177797" w:rsidRDefault="00177797" w:rsidP="00683465">
      <w:pPr>
        <w:spacing w:after="0"/>
        <w:rPr>
          <w:rFonts w:eastAsia="Times New Roman" w:cstheme="minorHAnsi"/>
          <w:b/>
          <w:bCs/>
          <w:color w:val="000000" w:themeColor="text1"/>
          <w:sz w:val="24"/>
          <w:szCs w:val="24"/>
        </w:rPr>
      </w:pPr>
    </w:p>
    <w:p w14:paraId="2A4920A8" w14:textId="77777777" w:rsidR="00177797" w:rsidRDefault="00177797" w:rsidP="00683465">
      <w:pPr>
        <w:spacing w:after="0"/>
        <w:rPr>
          <w:rFonts w:eastAsia="Times New Roman" w:cstheme="minorHAnsi"/>
          <w:b/>
          <w:bCs/>
          <w:color w:val="000000" w:themeColor="text1"/>
          <w:sz w:val="24"/>
          <w:szCs w:val="24"/>
        </w:rPr>
      </w:pPr>
    </w:p>
    <w:p w14:paraId="29ED0D37" w14:textId="77777777" w:rsidR="00177797" w:rsidRDefault="00177797" w:rsidP="00683465">
      <w:pPr>
        <w:spacing w:after="0"/>
        <w:rPr>
          <w:rFonts w:eastAsia="Times New Roman" w:cstheme="minorHAnsi"/>
          <w:b/>
          <w:bCs/>
          <w:color w:val="000000" w:themeColor="text1"/>
          <w:sz w:val="24"/>
          <w:szCs w:val="24"/>
        </w:rPr>
      </w:pPr>
    </w:p>
    <w:p w14:paraId="32120FD1" w14:textId="77777777" w:rsidR="00177797" w:rsidRDefault="00177797" w:rsidP="00683465">
      <w:pPr>
        <w:spacing w:after="0"/>
        <w:rPr>
          <w:rFonts w:eastAsia="Times New Roman" w:cstheme="minorHAnsi"/>
          <w:b/>
          <w:bCs/>
          <w:color w:val="000000" w:themeColor="text1"/>
          <w:sz w:val="24"/>
          <w:szCs w:val="24"/>
        </w:rPr>
      </w:pPr>
    </w:p>
    <w:p w14:paraId="702F1E73" w14:textId="6881289D" w:rsidR="00E73E0C" w:rsidRPr="0037262B" w:rsidRDefault="000E3C84" w:rsidP="0037262B">
      <w:pPr>
        <w:pStyle w:val="ListParagraph"/>
        <w:numPr>
          <w:ilvl w:val="0"/>
          <w:numId w:val="16"/>
        </w:numPr>
        <w:spacing w:after="0" w:line="360" w:lineRule="auto"/>
        <w:rPr>
          <w:rFonts w:eastAsia="Times New Roman" w:cstheme="minorHAnsi"/>
          <w:b/>
          <w:bCs/>
          <w:color w:val="000000" w:themeColor="text1"/>
          <w:sz w:val="24"/>
          <w:szCs w:val="24"/>
        </w:rPr>
      </w:pPr>
      <w:r w:rsidRPr="00380CDE">
        <w:rPr>
          <w:rFonts w:eastAsia="Times New Roman" w:cstheme="minorHAnsi"/>
          <w:b/>
          <w:bCs/>
          <w:color w:val="000000" w:themeColor="text1"/>
          <w:sz w:val="24"/>
          <w:szCs w:val="24"/>
        </w:rPr>
        <w:t>Tools to be used</w:t>
      </w:r>
      <w:r w:rsidR="00E3230C">
        <w:rPr>
          <w:rFonts w:eastAsia="Times New Roman" w:cstheme="minorHAnsi"/>
          <w:b/>
          <w:bCs/>
          <w:color w:val="000000" w:themeColor="text1"/>
          <w:sz w:val="24"/>
          <w:szCs w:val="24"/>
        </w:rPr>
        <w:t>:</w:t>
      </w:r>
    </w:p>
    <w:tbl>
      <w:tblPr>
        <w:tblStyle w:val="TableGrid"/>
        <w:tblW w:w="0" w:type="auto"/>
        <w:tblLook w:val="04A0" w:firstRow="1" w:lastRow="0" w:firstColumn="1" w:lastColumn="0" w:noHBand="0" w:noVBand="1"/>
      </w:tblPr>
      <w:tblGrid>
        <w:gridCol w:w="4675"/>
        <w:gridCol w:w="4675"/>
      </w:tblGrid>
      <w:tr w:rsidR="00AF5042" w14:paraId="2BAB6B52" w14:textId="77777777" w:rsidTr="00AF5042">
        <w:tc>
          <w:tcPr>
            <w:tcW w:w="4675" w:type="dxa"/>
          </w:tcPr>
          <w:p w14:paraId="7EFC9CA6" w14:textId="45A9A4B7" w:rsidR="00AF5042" w:rsidRDefault="00AF5042" w:rsidP="00D512C1">
            <w:pPr>
              <w:spacing w:before="240"/>
              <w:jc w:val="center"/>
              <w:rPr>
                <w:rFonts w:asciiTheme="minorHAnsi" w:eastAsia="Times New Roman" w:hAnsiTheme="minorHAnsi" w:cstheme="minorHAnsi"/>
                <w:b/>
                <w:color w:val="000000" w:themeColor="text1"/>
                <w:sz w:val="24"/>
                <w:szCs w:val="24"/>
              </w:rPr>
            </w:pPr>
            <w:r w:rsidRPr="00380CDE">
              <w:rPr>
                <w:rFonts w:asciiTheme="minorHAnsi" w:eastAsia="Times New Roman" w:hAnsiTheme="minorHAnsi" w:cstheme="minorHAnsi"/>
                <w:b/>
                <w:bCs/>
                <w:color w:val="000000" w:themeColor="text1"/>
                <w:sz w:val="24"/>
                <w:szCs w:val="24"/>
              </w:rPr>
              <w:t>Software Tools</w:t>
            </w:r>
          </w:p>
        </w:tc>
        <w:tc>
          <w:tcPr>
            <w:tcW w:w="4675" w:type="dxa"/>
          </w:tcPr>
          <w:p w14:paraId="3C1278A7" w14:textId="4CE58967" w:rsidR="00AF5042" w:rsidRDefault="00AF5042" w:rsidP="00D512C1">
            <w:pPr>
              <w:spacing w:before="240"/>
              <w:jc w:val="center"/>
              <w:rPr>
                <w:rFonts w:asciiTheme="minorHAnsi" w:eastAsia="Times New Roman" w:hAnsiTheme="minorHAnsi" w:cstheme="minorHAnsi"/>
                <w:b/>
                <w:color w:val="000000" w:themeColor="text1"/>
                <w:sz w:val="24"/>
                <w:szCs w:val="24"/>
              </w:rPr>
            </w:pPr>
            <w:r w:rsidRPr="00380CDE">
              <w:rPr>
                <w:rFonts w:asciiTheme="minorHAnsi" w:eastAsia="Times New Roman" w:hAnsiTheme="minorHAnsi" w:cstheme="minorHAnsi"/>
                <w:b/>
                <w:bCs/>
                <w:color w:val="000000" w:themeColor="text1"/>
                <w:sz w:val="24"/>
                <w:szCs w:val="24"/>
              </w:rPr>
              <w:t>Specifications</w:t>
            </w:r>
          </w:p>
        </w:tc>
      </w:tr>
      <w:tr w:rsidR="00AF5042" w14:paraId="4D5B0274" w14:textId="77777777" w:rsidTr="00AF5042">
        <w:tc>
          <w:tcPr>
            <w:tcW w:w="4675" w:type="dxa"/>
          </w:tcPr>
          <w:p w14:paraId="6A40FBA8" w14:textId="7E0461BB" w:rsidR="00AF5042" w:rsidRPr="00AF5042" w:rsidRDefault="00AF5042" w:rsidP="006D4FC9">
            <w:pPr>
              <w:pStyle w:val="ListBullet"/>
              <w:spacing w:after="0"/>
              <w:jc w:val="both"/>
              <w:rPr>
                <w:rFonts w:asciiTheme="minorHAnsi" w:hAnsiTheme="minorHAnsi" w:cstheme="minorHAnsi"/>
                <w:sz w:val="24"/>
                <w:szCs w:val="24"/>
              </w:rPr>
            </w:pPr>
            <w:hyperlink r:id="rId12">
              <w:r w:rsidRPr="04297A6D">
                <w:rPr>
                  <w:rStyle w:val="Hyperlink"/>
                  <w:rFonts w:asciiTheme="minorHAnsi" w:hAnsiTheme="minorHAnsi" w:cstheme="minorBidi"/>
                  <w:sz w:val="24"/>
                  <w:szCs w:val="24"/>
                </w:rPr>
                <w:t>Dbdiagram.io</w:t>
              </w:r>
            </w:hyperlink>
          </w:p>
        </w:tc>
        <w:tc>
          <w:tcPr>
            <w:tcW w:w="4675" w:type="dxa"/>
          </w:tcPr>
          <w:p w14:paraId="5A035830" w14:textId="19B3E5FB" w:rsidR="00AF5042" w:rsidRPr="00AF5042" w:rsidRDefault="00AF5042" w:rsidP="006D4FC9">
            <w:pPr>
              <w:pStyle w:val="ListBullet"/>
              <w:spacing w:after="0"/>
              <w:jc w:val="both"/>
              <w:rPr>
                <w:rFonts w:asciiTheme="minorHAnsi" w:hAnsiTheme="minorHAnsi" w:cstheme="minorBidi"/>
                <w:sz w:val="24"/>
                <w:szCs w:val="24"/>
              </w:rPr>
            </w:pPr>
            <w:r w:rsidRPr="006635CE">
              <w:rPr>
                <w:rFonts w:asciiTheme="minorHAnsi" w:hAnsiTheme="minorHAnsi" w:cstheme="minorBidi"/>
                <w:sz w:val="24"/>
                <w:szCs w:val="24"/>
              </w:rPr>
              <w:t>To create the database schema for the application</w:t>
            </w:r>
          </w:p>
        </w:tc>
      </w:tr>
      <w:tr w:rsidR="00AF5042" w14:paraId="56C151C1" w14:textId="77777777" w:rsidTr="00AF5042">
        <w:tc>
          <w:tcPr>
            <w:tcW w:w="4675" w:type="dxa"/>
          </w:tcPr>
          <w:p w14:paraId="3779EDE3" w14:textId="56915541" w:rsidR="00AF5042" w:rsidRPr="00AF5042" w:rsidRDefault="00AF5042" w:rsidP="006D4FC9">
            <w:pPr>
              <w:pStyle w:val="ListBullet"/>
              <w:spacing w:after="0"/>
              <w:jc w:val="both"/>
              <w:rPr>
                <w:rFonts w:asciiTheme="minorHAnsi" w:hAnsiTheme="minorHAnsi" w:cstheme="minorHAnsi"/>
                <w:sz w:val="24"/>
                <w:szCs w:val="24"/>
              </w:rPr>
            </w:pPr>
            <w:r w:rsidRPr="04297A6D">
              <w:rPr>
                <w:rFonts w:asciiTheme="minorHAnsi" w:hAnsiTheme="minorHAnsi" w:cstheme="minorBidi"/>
                <w:sz w:val="24"/>
                <w:szCs w:val="24"/>
              </w:rPr>
              <w:t>Heidi SQL</w:t>
            </w:r>
          </w:p>
        </w:tc>
        <w:tc>
          <w:tcPr>
            <w:tcW w:w="4675" w:type="dxa"/>
          </w:tcPr>
          <w:p w14:paraId="5BA7FDD2" w14:textId="6991EAD8" w:rsidR="00AF5042" w:rsidRPr="00AF5042" w:rsidRDefault="00AF5042" w:rsidP="006D4FC9">
            <w:pPr>
              <w:pStyle w:val="ListBullet"/>
              <w:spacing w:after="0"/>
              <w:jc w:val="both"/>
              <w:rPr>
                <w:rFonts w:asciiTheme="minorHAnsi" w:hAnsiTheme="minorHAnsi" w:cstheme="minorHAnsi"/>
                <w:sz w:val="24"/>
                <w:szCs w:val="24"/>
              </w:rPr>
            </w:pPr>
            <w:r w:rsidRPr="04297A6D">
              <w:rPr>
                <w:rFonts w:asciiTheme="minorHAnsi" w:hAnsiTheme="minorHAnsi" w:cstheme="minorBidi"/>
                <w:sz w:val="24"/>
                <w:szCs w:val="24"/>
              </w:rPr>
              <w:t>To access the database of the application</w:t>
            </w:r>
          </w:p>
        </w:tc>
      </w:tr>
      <w:tr w:rsidR="00AF5042" w14:paraId="2A5EC87B" w14:textId="77777777" w:rsidTr="00AF5042">
        <w:tc>
          <w:tcPr>
            <w:tcW w:w="4675" w:type="dxa"/>
          </w:tcPr>
          <w:p w14:paraId="516A4B9A" w14:textId="183B1381" w:rsidR="00AF5042" w:rsidRPr="00E3230C" w:rsidRDefault="00E3230C" w:rsidP="006D4FC9">
            <w:pPr>
              <w:pStyle w:val="ListBullet"/>
              <w:spacing w:after="0"/>
              <w:jc w:val="both"/>
              <w:rPr>
                <w:rFonts w:asciiTheme="minorHAnsi" w:hAnsiTheme="minorHAnsi" w:cstheme="minorHAnsi"/>
                <w:sz w:val="24"/>
                <w:szCs w:val="24"/>
              </w:rPr>
            </w:pPr>
            <w:r w:rsidRPr="04297A6D">
              <w:rPr>
                <w:rFonts w:asciiTheme="minorHAnsi" w:hAnsiTheme="minorHAnsi" w:cstheme="minorBidi"/>
                <w:sz w:val="24"/>
                <w:szCs w:val="24"/>
              </w:rPr>
              <w:t>Android Studio</w:t>
            </w:r>
          </w:p>
        </w:tc>
        <w:tc>
          <w:tcPr>
            <w:tcW w:w="4675" w:type="dxa"/>
          </w:tcPr>
          <w:p w14:paraId="75E341C3" w14:textId="2E97207E" w:rsidR="00AF5042" w:rsidRPr="00E3230C" w:rsidRDefault="00E3230C" w:rsidP="006D4FC9">
            <w:pPr>
              <w:pStyle w:val="ListBullet"/>
              <w:spacing w:after="0"/>
              <w:jc w:val="both"/>
              <w:rPr>
                <w:rFonts w:asciiTheme="minorHAnsi" w:hAnsiTheme="minorHAnsi" w:cstheme="minorHAnsi"/>
                <w:sz w:val="24"/>
                <w:szCs w:val="24"/>
              </w:rPr>
            </w:pPr>
            <w:r w:rsidRPr="04297A6D">
              <w:rPr>
                <w:rFonts w:asciiTheme="minorHAnsi" w:hAnsiTheme="minorHAnsi" w:cstheme="minorBidi"/>
                <w:sz w:val="24"/>
                <w:szCs w:val="24"/>
              </w:rPr>
              <w:t>To run mobile emulator in the system</w:t>
            </w:r>
          </w:p>
        </w:tc>
      </w:tr>
      <w:tr w:rsidR="00AF5042" w14:paraId="37E920E5" w14:textId="77777777" w:rsidTr="00AF5042">
        <w:tc>
          <w:tcPr>
            <w:tcW w:w="4675" w:type="dxa"/>
          </w:tcPr>
          <w:p w14:paraId="113DED3B" w14:textId="2B11998F" w:rsidR="00AD4854" w:rsidRPr="00AD4854" w:rsidRDefault="00E3230C" w:rsidP="006D4FC9">
            <w:pPr>
              <w:pStyle w:val="ListBullet"/>
              <w:spacing w:after="0"/>
              <w:jc w:val="both"/>
              <w:rPr>
                <w:rFonts w:asciiTheme="minorHAnsi" w:hAnsiTheme="minorHAnsi" w:cstheme="minorHAnsi"/>
                <w:sz w:val="24"/>
                <w:szCs w:val="24"/>
              </w:rPr>
            </w:pPr>
            <w:r w:rsidRPr="04297A6D">
              <w:rPr>
                <w:rFonts w:asciiTheme="minorHAnsi" w:hAnsiTheme="minorHAnsi" w:cstheme="minorBidi"/>
                <w:sz w:val="24"/>
                <w:szCs w:val="24"/>
              </w:rPr>
              <w:t>IntelliJ</w:t>
            </w:r>
          </w:p>
        </w:tc>
        <w:tc>
          <w:tcPr>
            <w:tcW w:w="4675" w:type="dxa"/>
          </w:tcPr>
          <w:p w14:paraId="0FC29C0C" w14:textId="49E62CE7" w:rsidR="00AF5042" w:rsidRPr="00E3230C" w:rsidRDefault="00E3230C" w:rsidP="006D4FC9">
            <w:pPr>
              <w:pStyle w:val="ListBullet"/>
              <w:spacing w:after="0"/>
              <w:jc w:val="both"/>
              <w:rPr>
                <w:rFonts w:asciiTheme="minorHAnsi" w:hAnsiTheme="minorHAnsi" w:cstheme="minorHAnsi"/>
                <w:sz w:val="24"/>
                <w:szCs w:val="24"/>
              </w:rPr>
            </w:pPr>
            <w:r w:rsidRPr="04297A6D">
              <w:rPr>
                <w:rFonts w:asciiTheme="minorHAnsi" w:hAnsiTheme="minorHAnsi" w:cstheme="minorBidi"/>
                <w:sz w:val="24"/>
                <w:szCs w:val="24"/>
              </w:rPr>
              <w:t>Project IDE (Server – NodeJS, Client – Flutter)</w:t>
            </w:r>
          </w:p>
        </w:tc>
      </w:tr>
      <w:tr w:rsidR="00AF5042" w14:paraId="5FD6892D" w14:textId="77777777" w:rsidTr="00AF5042">
        <w:tc>
          <w:tcPr>
            <w:tcW w:w="4675" w:type="dxa"/>
          </w:tcPr>
          <w:p w14:paraId="059FD54D" w14:textId="3992370F" w:rsidR="00AF5042" w:rsidRPr="00AD4854" w:rsidRDefault="00AD4854" w:rsidP="006D4FC9">
            <w:pPr>
              <w:pStyle w:val="ListParagraph"/>
              <w:numPr>
                <w:ilvl w:val="0"/>
                <w:numId w:val="33"/>
              </w:numPr>
              <w:spacing w:after="0"/>
              <w:ind w:left="342" w:hanging="342"/>
              <w:jc w:val="both"/>
              <w:rPr>
                <w:rFonts w:eastAsia="Times New Roman" w:cstheme="minorHAnsi"/>
                <w:b/>
                <w:color w:val="000000" w:themeColor="text1"/>
                <w:sz w:val="24"/>
                <w:szCs w:val="24"/>
              </w:rPr>
            </w:pPr>
            <w:r w:rsidRPr="00AD4854">
              <w:rPr>
                <w:sz w:val="24"/>
                <w:szCs w:val="24"/>
              </w:rPr>
              <w:t>Google Colab</w:t>
            </w:r>
          </w:p>
        </w:tc>
        <w:tc>
          <w:tcPr>
            <w:tcW w:w="4675" w:type="dxa"/>
          </w:tcPr>
          <w:p w14:paraId="5FC691DC" w14:textId="7FB2E459" w:rsidR="00AF5042" w:rsidRPr="00AD4854" w:rsidRDefault="00E3230C" w:rsidP="006D4FC9">
            <w:pPr>
              <w:pStyle w:val="ListParagraph"/>
              <w:numPr>
                <w:ilvl w:val="0"/>
                <w:numId w:val="33"/>
              </w:numPr>
              <w:spacing w:after="0"/>
              <w:ind w:left="342" w:hanging="342"/>
              <w:jc w:val="both"/>
              <w:rPr>
                <w:rFonts w:eastAsia="Times New Roman" w:cstheme="minorHAnsi"/>
                <w:b/>
                <w:color w:val="000000" w:themeColor="text1"/>
                <w:sz w:val="24"/>
                <w:szCs w:val="24"/>
              </w:rPr>
            </w:pPr>
            <w:r w:rsidRPr="00AD4854">
              <w:rPr>
                <w:sz w:val="24"/>
                <w:szCs w:val="24"/>
              </w:rPr>
              <w:t>Cloud enabled python environment for blockchain deployment.</w:t>
            </w:r>
          </w:p>
        </w:tc>
      </w:tr>
    </w:tbl>
    <w:p w14:paraId="0A6C246A" w14:textId="77777777" w:rsidR="00A1572D" w:rsidRPr="00380CDE" w:rsidRDefault="00A1572D" w:rsidP="006D4FC9">
      <w:pPr>
        <w:rPr>
          <w:rFonts w:asciiTheme="minorHAnsi" w:eastAsia="Times New Roman" w:hAnsiTheme="minorHAnsi" w:cstheme="minorHAnsi"/>
          <w:b/>
          <w:color w:val="000000" w:themeColor="text1"/>
          <w:sz w:val="24"/>
          <w:szCs w:val="24"/>
        </w:rPr>
      </w:pPr>
    </w:p>
    <w:p w14:paraId="01CB4F89" w14:textId="1B71A727" w:rsidR="16D77F0A" w:rsidRPr="006D4FC9" w:rsidRDefault="16D77F0A" w:rsidP="16D77F0A">
      <w:pPr>
        <w:pStyle w:val="ListParagraph"/>
        <w:numPr>
          <w:ilvl w:val="0"/>
          <w:numId w:val="16"/>
        </w:numPr>
        <w:rPr>
          <w:rFonts w:eastAsia="Times New Roman" w:cstheme="minorHAnsi"/>
          <w:b/>
          <w:color w:val="000000" w:themeColor="text1"/>
          <w:sz w:val="24"/>
          <w:szCs w:val="24"/>
        </w:rPr>
      </w:pPr>
      <w:r w:rsidRPr="00380CDE">
        <w:rPr>
          <w:rFonts w:eastAsia="Times New Roman" w:cstheme="minorHAnsi"/>
          <w:b/>
          <w:bCs/>
          <w:color w:val="000000" w:themeColor="text1"/>
          <w:sz w:val="24"/>
          <w:szCs w:val="24"/>
        </w:rPr>
        <w:t>High Level Project Architecture</w:t>
      </w:r>
    </w:p>
    <w:p w14:paraId="2C73C0FC" w14:textId="0FC45BF6" w:rsidR="000A00FE" w:rsidRPr="000A00FE" w:rsidRDefault="00950580" w:rsidP="00820C8B">
      <w:pPr>
        <w:pStyle w:val="ListBullet"/>
      </w:pPr>
      <w:r>
        <w:t xml:space="preserve">The following block diagram includes the technical functioning of the </w:t>
      </w:r>
      <w:r w:rsidR="00B916FC">
        <w:t>app based on the requests</w:t>
      </w:r>
      <w:r>
        <w:t xml:space="preserve"> sent by</w:t>
      </w:r>
      <w:r w:rsidR="0055782C">
        <w:t xml:space="preserve"> the user </w:t>
      </w:r>
      <w:r w:rsidR="008D41D8">
        <w:t>between server and client.</w:t>
      </w:r>
    </w:p>
    <w:p w14:paraId="10DDC35C" w14:textId="422A6F5A" w:rsidR="006030E6" w:rsidRDefault="00A1572D" w:rsidP="00A1572D">
      <w:pPr>
        <w:ind w:left="360"/>
        <w:rPr>
          <w:rFonts w:asciiTheme="minorHAnsi" w:eastAsia="Times New Roman" w:hAnsiTheme="minorHAnsi" w:cstheme="minorHAnsi"/>
          <w:b/>
          <w:color w:val="000000" w:themeColor="text1"/>
          <w:sz w:val="24"/>
          <w:szCs w:val="24"/>
        </w:rPr>
      </w:pPr>
      <w:r w:rsidRPr="00380CDE">
        <w:rPr>
          <w:rFonts w:asciiTheme="minorHAnsi" w:eastAsia="Times New Roman" w:hAnsiTheme="minorHAnsi" w:cstheme="minorHAnsi"/>
          <w:b/>
          <w:noProof/>
          <w:color w:val="000000" w:themeColor="text1"/>
          <w:sz w:val="24"/>
          <w:szCs w:val="24"/>
        </w:rPr>
        <w:drawing>
          <wp:inline distT="0" distB="0" distL="0" distR="0" wp14:anchorId="2D635EB3" wp14:editId="3D4C5BF8">
            <wp:extent cx="5782733" cy="3229310"/>
            <wp:effectExtent l="0" t="0" r="8890" b="9525"/>
            <wp:docPr id="1333626937" name="Picture 1333626937"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26937" name="Picture 1" descr="A diagram of a software application&#10;&#10;Description automatically generated"/>
                    <pic:cNvPicPr/>
                  </pic:nvPicPr>
                  <pic:blipFill>
                    <a:blip r:embed="rId13"/>
                    <a:stretch>
                      <a:fillRect/>
                    </a:stretch>
                  </pic:blipFill>
                  <pic:spPr>
                    <a:xfrm>
                      <a:off x="0" y="0"/>
                      <a:ext cx="5796621" cy="3237066"/>
                    </a:xfrm>
                    <a:prstGeom prst="rect">
                      <a:avLst/>
                    </a:prstGeom>
                  </pic:spPr>
                </pic:pic>
              </a:graphicData>
            </a:graphic>
          </wp:inline>
        </w:drawing>
      </w:r>
    </w:p>
    <w:p w14:paraId="3B6F61DD" w14:textId="77777777" w:rsidR="0054668A" w:rsidRDefault="0054668A" w:rsidP="00A1572D">
      <w:pPr>
        <w:ind w:left="360"/>
        <w:rPr>
          <w:rFonts w:asciiTheme="minorHAnsi" w:eastAsia="Times New Roman" w:hAnsiTheme="minorHAnsi" w:cstheme="minorHAnsi"/>
          <w:b/>
          <w:color w:val="000000" w:themeColor="text1"/>
          <w:sz w:val="24"/>
          <w:szCs w:val="24"/>
        </w:rPr>
      </w:pPr>
    </w:p>
    <w:p w14:paraId="100CB0AA" w14:textId="77777777" w:rsidR="0054668A" w:rsidRDefault="0054668A" w:rsidP="00A1572D">
      <w:pPr>
        <w:ind w:left="360"/>
        <w:rPr>
          <w:rFonts w:asciiTheme="minorHAnsi" w:eastAsia="Times New Roman" w:hAnsiTheme="minorHAnsi" w:cstheme="minorHAnsi"/>
          <w:b/>
          <w:color w:val="000000" w:themeColor="text1"/>
          <w:sz w:val="24"/>
          <w:szCs w:val="24"/>
        </w:rPr>
      </w:pPr>
    </w:p>
    <w:p w14:paraId="6BECC86E" w14:textId="77777777" w:rsidR="0054668A" w:rsidRDefault="0054668A" w:rsidP="00A1572D">
      <w:pPr>
        <w:ind w:left="360"/>
        <w:rPr>
          <w:rFonts w:asciiTheme="minorHAnsi" w:eastAsia="Times New Roman" w:hAnsiTheme="minorHAnsi" w:cstheme="minorHAnsi"/>
          <w:b/>
          <w:color w:val="000000" w:themeColor="text1"/>
          <w:sz w:val="24"/>
          <w:szCs w:val="24"/>
        </w:rPr>
      </w:pPr>
    </w:p>
    <w:p w14:paraId="71E93EE6" w14:textId="1F930F67" w:rsidR="007E5FFD" w:rsidRDefault="00DB24EE" w:rsidP="0054668A">
      <w:pPr>
        <w:pStyle w:val="ListBullet"/>
        <w:spacing w:line="360" w:lineRule="auto"/>
      </w:pPr>
      <w:r>
        <w:t>The following architecture includes app’s use case diagram for the user.</w:t>
      </w:r>
    </w:p>
    <w:p w14:paraId="2EAFA75B" w14:textId="4778E48B" w:rsidR="00DB24EE" w:rsidRDefault="00842D95" w:rsidP="00D251E9">
      <w:pPr>
        <w:pStyle w:val="ListBullet"/>
        <w:numPr>
          <w:ilvl w:val="0"/>
          <w:numId w:val="0"/>
        </w:numPr>
        <w:ind w:left="-360"/>
      </w:pPr>
      <w:r>
        <w:rPr>
          <w:noProof/>
        </w:rPr>
        <w:drawing>
          <wp:inline distT="0" distB="0" distL="0" distR="0" wp14:anchorId="6F847520" wp14:editId="7D2A6907">
            <wp:extent cx="6499711" cy="1887416"/>
            <wp:effectExtent l="0" t="0" r="0" b="0"/>
            <wp:docPr id="455403333" name="Picture 45540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27102" cy="1895370"/>
                    </a:xfrm>
                    <a:prstGeom prst="rect">
                      <a:avLst/>
                    </a:prstGeom>
                    <a:noFill/>
                    <a:ln>
                      <a:noFill/>
                    </a:ln>
                  </pic:spPr>
                </pic:pic>
              </a:graphicData>
            </a:graphic>
          </wp:inline>
        </w:drawing>
      </w:r>
    </w:p>
    <w:p w14:paraId="17D986FE" w14:textId="77777777" w:rsidR="0054668A" w:rsidRDefault="0054668A" w:rsidP="00DB24EE">
      <w:pPr>
        <w:pStyle w:val="ListBullet"/>
        <w:numPr>
          <w:ilvl w:val="0"/>
          <w:numId w:val="0"/>
        </w:numPr>
      </w:pPr>
    </w:p>
    <w:p w14:paraId="42AE9691" w14:textId="77777777" w:rsidR="0037262B" w:rsidRPr="0037262B" w:rsidRDefault="0054668A" w:rsidP="00FA10B3">
      <w:pPr>
        <w:pStyle w:val="ListBullet"/>
        <w:rPr>
          <w:rFonts w:asciiTheme="minorHAnsi" w:eastAsia="Times New Roman" w:hAnsiTheme="minorHAnsi" w:cstheme="minorHAnsi"/>
          <w:b/>
          <w:color w:val="000000" w:themeColor="text1"/>
          <w:sz w:val="24"/>
          <w:szCs w:val="24"/>
        </w:rPr>
      </w:pPr>
      <w:r>
        <w:t xml:space="preserve">The following is the </w:t>
      </w:r>
      <w:r w:rsidRPr="00FA10B3">
        <w:t>group-level block structure</w:t>
      </w:r>
      <w:r>
        <w:t xml:space="preserve"> for the </w:t>
      </w:r>
      <w:r w:rsidRPr="00F905F9">
        <w:t xml:space="preserve">Proposed Blockchain-based AmritaSREE </w:t>
      </w:r>
      <w:r w:rsidR="00FA10B3">
        <w:t>ledger.</w:t>
      </w:r>
    </w:p>
    <w:p w14:paraId="3FEDA0FB" w14:textId="77777777" w:rsidR="0037262B" w:rsidRPr="0037262B" w:rsidRDefault="0037262B" w:rsidP="0037262B">
      <w:pPr>
        <w:pStyle w:val="ListBullet"/>
        <w:numPr>
          <w:ilvl w:val="0"/>
          <w:numId w:val="0"/>
        </w:numPr>
        <w:ind w:left="360"/>
        <w:rPr>
          <w:rFonts w:asciiTheme="minorHAnsi" w:eastAsia="Times New Roman" w:hAnsiTheme="minorHAnsi" w:cstheme="minorHAnsi"/>
          <w:b/>
          <w:color w:val="000000" w:themeColor="text1"/>
          <w:sz w:val="24"/>
          <w:szCs w:val="24"/>
        </w:rPr>
      </w:pPr>
    </w:p>
    <w:p w14:paraId="6E154970" w14:textId="05DB21DC" w:rsidR="006030E6" w:rsidRDefault="006030E6" w:rsidP="00600F8A">
      <w:pPr>
        <w:pStyle w:val="ListBullet"/>
        <w:numPr>
          <w:ilvl w:val="0"/>
          <w:numId w:val="0"/>
        </w:numPr>
        <w:ind w:hanging="360"/>
        <w:rPr>
          <w:rFonts w:asciiTheme="minorHAnsi" w:eastAsia="Times New Roman" w:hAnsiTheme="minorHAnsi" w:cstheme="minorHAnsi"/>
          <w:b/>
          <w:color w:val="000000" w:themeColor="text1"/>
          <w:sz w:val="24"/>
          <w:szCs w:val="24"/>
        </w:rPr>
      </w:pPr>
      <w:r>
        <w:rPr>
          <w:noProof/>
        </w:rPr>
        <w:drawing>
          <wp:inline distT="0" distB="0" distL="0" distR="0" wp14:anchorId="058012A4" wp14:editId="182A26BF">
            <wp:extent cx="6500221" cy="2848708"/>
            <wp:effectExtent l="0" t="0" r="0" b="8890"/>
            <wp:docPr id="1276171867" name="Picture 127617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1323" cy="2853573"/>
                    </a:xfrm>
                    <a:prstGeom prst="rect">
                      <a:avLst/>
                    </a:prstGeom>
                    <a:noFill/>
                    <a:ln>
                      <a:noFill/>
                    </a:ln>
                  </pic:spPr>
                </pic:pic>
              </a:graphicData>
            </a:graphic>
          </wp:inline>
        </w:drawing>
      </w:r>
    </w:p>
    <w:p w14:paraId="21A3F117" w14:textId="77777777" w:rsidR="00E57268" w:rsidRPr="00380CDE" w:rsidRDefault="00E57268" w:rsidP="00A1572D">
      <w:pPr>
        <w:ind w:left="360"/>
        <w:rPr>
          <w:rFonts w:asciiTheme="minorHAnsi" w:eastAsia="Times New Roman" w:hAnsiTheme="minorHAnsi" w:cstheme="minorHAnsi"/>
          <w:b/>
          <w:color w:val="000000" w:themeColor="text1"/>
          <w:sz w:val="24"/>
          <w:szCs w:val="24"/>
        </w:rPr>
      </w:pPr>
    </w:p>
    <w:p w14:paraId="44795806" w14:textId="5EE245E5" w:rsidR="00A1572D" w:rsidRPr="00380CDE" w:rsidRDefault="16D77F0A" w:rsidP="00A1572D">
      <w:pPr>
        <w:rPr>
          <w:rFonts w:asciiTheme="minorHAnsi" w:eastAsia="Times New Roman" w:hAnsiTheme="minorHAnsi" w:cstheme="minorHAnsi"/>
          <w:b/>
          <w:color w:val="000000" w:themeColor="text1"/>
          <w:sz w:val="24"/>
          <w:szCs w:val="24"/>
        </w:rPr>
      </w:pPr>
      <w:r w:rsidRPr="00380CDE">
        <w:rPr>
          <w:rFonts w:asciiTheme="minorHAnsi" w:eastAsia="Times New Roman" w:hAnsiTheme="minorHAnsi" w:cstheme="minorHAnsi"/>
          <w:b/>
          <w:bCs/>
          <w:color w:val="000000" w:themeColor="text1"/>
          <w:sz w:val="24"/>
          <w:szCs w:val="24"/>
        </w:rPr>
        <w:t>Modules Executed as part of Phase 1:</w:t>
      </w:r>
    </w:p>
    <w:p w14:paraId="53124D45" w14:textId="7C97BDBA" w:rsidR="16D77F0A" w:rsidRPr="00380CDE" w:rsidRDefault="008D41D8" w:rsidP="16D77F0A">
      <w:pPr>
        <w:pStyle w:val="ListParagraph"/>
        <w:numPr>
          <w:ilvl w:val="0"/>
          <w:numId w:val="22"/>
        </w:numPr>
        <w:rPr>
          <w:rFonts w:eastAsia="Times New Roman" w:cstheme="minorHAnsi"/>
          <w:color w:val="000000" w:themeColor="text1"/>
          <w:sz w:val="24"/>
          <w:szCs w:val="24"/>
        </w:rPr>
      </w:pPr>
      <w:r>
        <w:rPr>
          <w:rFonts w:eastAsia="Times New Roman" w:cstheme="minorHAnsi"/>
          <w:color w:val="000000" w:themeColor="text1"/>
          <w:sz w:val="24"/>
          <w:szCs w:val="24"/>
        </w:rPr>
        <w:t>Login and User Registration Module</w:t>
      </w:r>
      <w:r w:rsidR="007E5FFD">
        <w:rPr>
          <w:rFonts w:eastAsia="Times New Roman" w:cstheme="minorHAnsi"/>
          <w:color w:val="000000" w:themeColor="text1"/>
          <w:sz w:val="24"/>
          <w:szCs w:val="24"/>
        </w:rPr>
        <w:t>.</w:t>
      </w:r>
    </w:p>
    <w:p w14:paraId="6D1A6B5F" w14:textId="20FF48C7" w:rsidR="008D41D8" w:rsidRPr="00380CDE" w:rsidRDefault="00BC0A61" w:rsidP="16D77F0A">
      <w:pPr>
        <w:pStyle w:val="ListParagraph"/>
        <w:numPr>
          <w:ilvl w:val="0"/>
          <w:numId w:val="22"/>
        </w:numPr>
        <w:rPr>
          <w:rFonts w:eastAsia="Times New Roman" w:cstheme="minorHAnsi"/>
          <w:color w:val="000000" w:themeColor="text1"/>
          <w:sz w:val="24"/>
          <w:szCs w:val="24"/>
        </w:rPr>
      </w:pPr>
      <w:r>
        <w:rPr>
          <w:rFonts w:eastAsia="Times New Roman" w:cstheme="minorHAnsi"/>
          <w:color w:val="000000" w:themeColor="text1"/>
          <w:sz w:val="24"/>
          <w:szCs w:val="24"/>
        </w:rPr>
        <w:t xml:space="preserve">High level design of application’s financial </w:t>
      </w:r>
      <w:r w:rsidR="007E5FFD">
        <w:rPr>
          <w:rFonts w:eastAsia="Times New Roman" w:cstheme="minorHAnsi"/>
          <w:color w:val="000000" w:themeColor="text1"/>
          <w:sz w:val="24"/>
          <w:szCs w:val="24"/>
        </w:rPr>
        <w:t>module.</w:t>
      </w:r>
    </w:p>
    <w:p w14:paraId="00FB476A" w14:textId="645674B1" w:rsidR="00A1572D" w:rsidRPr="00380CDE" w:rsidRDefault="16D77F0A" w:rsidP="16D77F0A">
      <w:pPr>
        <w:pStyle w:val="ListParagraph"/>
        <w:numPr>
          <w:ilvl w:val="0"/>
          <w:numId w:val="22"/>
        </w:numPr>
        <w:rPr>
          <w:rFonts w:eastAsia="Times New Roman" w:cstheme="minorHAnsi"/>
          <w:color w:val="000000" w:themeColor="text1"/>
          <w:sz w:val="24"/>
          <w:szCs w:val="24"/>
        </w:rPr>
      </w:pPr>
      <w:r w:rsidRPr="00380CDE">
        <w:rPr>
          <w:rFonts w:eastAsia="Times New Roman" w:cstheme="minorHAnsi"/>
          <w:color w:val="000000" w:themeColor="text1"/>
          <w:sz w:val="24"/>
          <w:szCs w:val="24"/>
        </w:rPr>
        <w:t>Blockchain Conceptual Design</w:t>
      </w:r>
      <w:r w:rsidR="007E5FFD">
        <w:rPr>
          <w:rFonts w:eastAsia="Times New Roman" w:cstheme="minorHAnsi"/>
          <w:color w:val="000000" w:themeColor="text1"/>
          <w:sz w:val="24"/>
          <w:szCs w:val="24"/>
        </w:rPr>
        <w:t>.</w:t>
      </w:r>
    </w:p>
    <w:p w14:paraId="219962CC" w14:textId="77777777" w:rsidR="006D4FC9" w:rsidRDefault="006D4FC9" w:rsidP="7CF9D861">
      <w:pPr>
        <w:rPr>
          <w:rFonts w:asciiTheme="minorHAnsi" w:eastAsia="Times New Roman" w:hAnsiTheme="minorHAnsi" w:cstheme="minorHAnsi"/>
          <w:b/>
          <w:bCs/>
          <w:sz w:val="24"/>
          <w:szCs w:val="24"/>
        </w:rPr>
      </w:pPr>
    </w:p>
    <w:p w14:paraId="3CD1D284" w14:textId="77777777" w:rsidR="00D251E9" w:rsidRDefault="00D251E9" w:rsidP="7CF9D861">
      <w:pPr>
        <w:rPr>
          <w:rFonts w:asciiTheme="minorHAnsi" w:eastAsia="Times New Roman" w:hAnsiTheme="minorHAnsi" w:cstheme="minorHAnsi"/>
          <w:b/>
          <w:bCs/>
          <w:sz w:val="24"/>
          <w:szCs w:val="24"/>
        </w:rPr>
      </w:pPr>
    </w:p>
    <w:p w14:paraId="502CA48D" w14:textId="4BEE6453" w:rsidR="294CA62A" w:rsidRPr="00380CDE" w:rsidRDefault="0009184C" w:rsidP="7CF9D861">
      <w:pPr>
        <w:rPr>
          <w:rFonts w:asciiTheme="minorHAnsi" w:eastAsia="Times New Roman" w:hAnsiTheme="minorHAnsi" w:cstheme="minorHAnsi"/>
          <w:b/>
          <w:bCs/>
          <w:sz w:val="24"/>
          <w:szCs w:val="24"/>
        </w:rPr>
      </w:pPr>
      <w:r>
        <w:rPr>
          <w:noProof/>
        </w:rPr>
        <w:drawing>
          <wp:anchor distT="0" distB="0" distL="114300" distR="114300" simplePos="0" relativeHeight="251658243" behindDoc="0" locked="0" layoutInCell="1" allowOverlap="1" wp14:anchorId="1A3ADEEA" wp14:editId="0B5EFE3B">
            <wp:simplePos x="0" y="0"/>
            <wp:positionH relativeFrom="margin">
              <wp:posOffset>-179070</wp:posOffset>
            </wp:positionH>
            <wp:positionV relativeFrom="paragraph">
              <wp:posOffset>347345</wp:posOffset>
            </wp:positionV>
            <wp:extent cx="1574629" cy="1000125"/>
            <wp:effectExtent l="0" t="0" r="0" b="0"/>
            <wp:wrapNone/>
            <wp:docPr id="1477031037" name="Picture 1477031037" descr="A black background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31037" name="Picture 1" descr="A black background with a black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4629"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294CA62A" w:rsidRPr="00380CDE">
        <w:rPr>
          <w:rFonts w:asciiTheme="minorHAnsi" w:eastAsia="Times New Roman" w:hAnsiTheme="minorHAnsi" w:cstheme="minorHAnsi"/>
          <w:b/>
          <w:bCs/>
          <w:sz w:val="24"/>
          <w:szCs w:val="24"/>
        </w:rPr>
        <w:t>Students</w:t>
      </w:r>
      <w:r w:rsidR="00D058CE" w:rsidRPr="00380CDE">
        <w:rPr>
          <w:rFonts w:asciiTheme="minorHAnsi" w:eastAsia="Times New Roman" w:hAnsiTheme="minorHAnsi" w:cstheme="minorHAnsi"/>
          <w:b/>
          <w:bCs/>
          <w:sz w:val="24"/>
          <w:szCs w:val="24"/>
        </w:rPr>
        <w:t>’ Name</w:t>
      </w:r>
      <w:r w:rsidR="294CA62A" w:rsidRPr="00380CDE">
        <w:rPr>
          <w:rFonts w:asciiTheme="minorHAnsi" w:eastAsia="Times New Roman" w:hAnsiTheme="minorHAnsi" w:cstheme="minorHAnsi"/>
          <w:b/>
          <w:bCs/>
          <w:sz w:val="24"/>
          <w:szCs w:val="24"/>
        </w:rPr>
        <w:t xml:space="preserve"> and Signature</w:t>
      </w:r>
    </w:p>
    <w:p w14:paraId="1AEE3189" w14:textId="2F28D133" w:rsidR="009C66D8" w:rsidRDefault="00D512C1" w:rsidP="7CF9D861">
      <w:pP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Kalla </w:t>
      </w:r>
      <w:r w:rsidR="009C66D8" w:rsidRPr="00380CDE">
        <w:rPr>
          <w:rFonts w:asciiTheme="minorHAnsi" w:eastAsia="Times New Roman" w:hAnsiTheme="minorHAnsi" w:cstheme="minorHAnsi"/>
          <w:sz w:val="24"/>
          <w:szCs w:val="24"/>
        </w:rPr>
        <w:t xml:space="preserve">Likhit </w:t>
      </w:r>
      <w:r>
        <w:rPr>
          <w:rFonts w:asciiTheme="minorHAnsi" w:eastAsia="Times New Roman" w:hAnsiTheme="minorHAnsi" w:cstheme="minorHAnsi"/>
          <w:sz w:val="24"/>
          <w:szCs w:val="24"/>
        </w:rPr>
        <w:t>Sa</w:t>
      </w:r>
      <w:r w:rsidR="0054373E">
        <w:rPr>
          <w:rFonts w:asciiTheme="minorHAnsi" w:eastAsia="Times New Roman" w:hAnsiTheme="minorHAnsi" w:cstheme="minorHAnsi"/>
          <w:sz w:val="24"/>
          <w:szCs w:val="24"/>
        </w:rPr>
        <w:t>i Eswar</w:t>
      </w:r>
      <w:r w:rsidR="009C66D8" w:rsidRPr="00380CDE">
        <w:rPr>
          <w:rFonts w:asciiTheme="minorHAnsi" w:eastAsia="Times New Roman" w:hAnsiTheme="minorHAnsi" w:cstheme="minorHAnsi"/>
          <w:sz w:val="24"/>
          <w:szCs w:val="24"/>
        </w:rPr>
        <w:t>:</w:t>
      </w:r>
    </w:p>
    <w:p w14:paraId="1C9E435C" w14:textId="77777777" w:rsidR="00655B3F" w:rsidRDefault="00655B3F" w:rsidP="7CF9D861">
      <w:pPr>
        <w:rPr>
          <w:rFonts w:asciiTheme="minorHAnsi" w:eastAsia="Times New Roman" w:hAnsiTheme="minorHAnsi" w:cstheme="minorHAnsi"/>
          <w:sz w:val="24"/>
          <w:szCs w:val="24"/>
        </w:rPr>
      </w:pPr>
    </w:p>
    <w:p w14:paraId="0FF8D667" w14:textId="3F29B855" w:rsidR="005865F7" w:rsidRPr="00380CDE" w:rsidRDefault="00650F52" w:rsidP="7CF9D861">
      <w:pPr>
        <w:rPr>
          <w:rFonts w:asciiTheme="minorHAnsi" w:eastAsia="Times New Roman" w:hAnsiTheme="minorHAnsi" w:cstheme="minorHAnsi"/>
          <w:sz w:val="24"/>
          <w:szCs w:val="24"/>
        </w:rPr>
      </w:pPr>
      <w:r>
        <w:rPr>
          <w:noProof/>
        </w:rPr>
        <w:drawing>
          <wp:anchor distT="0" distB="0" distL="114300" distR="114300" simplePos="0" relativeHeight="251658242" behindDoc="1" locked="0" layoutInCell="1" allowOverlap="1" wp14:anchorId="6CB6D66D" wp14:editId="053B145F">
            <wp:simplePos x="0" y="0"/>
            <wp:positionH relativeFrom="column">
              <wp:posOffset>-123825</wp:posOffset>
            </wp:positionH>
            <wp:positionV relativeFrom="paragraph">
              <wp:posOffset>296228</wp:posOffset>
            </wp:positionV>
            <wp:extent cx="2162175" cy="1081405"/>
            <wp:effectExtent l="0" t="0" r="9525" b="4445"/>
            <wp:wrapNone/>
            <wp:docPr id="1588002595" name="Picture 158800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2175" cy="1081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95707" w14:textId="0822EEA4" w:rsidR="009C66D8" w:rsidRDefault="009C66D8" w:rsidP="7CF9D861">
      <w:pPr>
        <w:rPr>
          <w:rFonts w:asciiTheme="minorHAnsi" w:eastAsia="Times New Roman" w:hAnsiTheme="minorHAnsi" w:cstheme="minorHAnsi"/>
          <w:sz w:val="24"/>
          <w:szCs w:val="24"/>
        </w:rPr>
      </w:pPr>
      <w:r w:rsidRPr="00380CDE">
        <w:rPr>
          <w:rFonts w:asciiTheme="minorHAnsi" w:eastAsia="Times New Roman" w:hAnsiTheme="minorHAnsi" w:cstheme="minorHAnsi"/>
          <w:sz w:val="24"/>
          <w:szCs w:val="24"/>
        </w:rPr>
        <w:t>Pappala Kumar Aditya:</w:t>
      </w:r>
    </w:p>
    <w:p w14:paraId="7147C3F0" w14:textId="16E9B4CF" w:rsidR="00090424" w:rsidRDefault="00090424" w:rsidP="7CF9D861">
      <w:pPr>
        <w:rPr>
          <w:rFonts w:asciiTheme="minorHAnsi" w:eastAsia="Times New Roman" w:hAnsiTheme="minorHAnsi" w:cstheme="minorHAnsi"/>
          <w:sz w:val="24"/>
          <w:szCs w:val="24"/>
        </w:rPr>
      </w:pPr>
    </w:p>
    <w:p w14:paraId="6C925DF4" w14:textId="77777777" w:rsidR="0009184C" w:rsidRPr="00380CDE" w:rsidRDefault="0009184C" w:rsidP="7CF9D861">
      <w:pPr>
        <w:rPr>
          <w:rFonts w:asciiTheme="minorHAnsi" w:eastAsia="Times New Roman" w:hAnsiTheme="minorHAnsi" w:cstheme="minorHAnsi"/>
          <w:sz w:val="24"/>
          <w:szCs w:val="24"/>
        </w:rPr>
      </w:pPr>
    </w:p>
    <w:p w14:paraId="190B4E8E" w14:textId="43DF9728" w:rsidR="009C66D8" w:rsidRDefault="00965AC6" w:rsidP="7CF9D861">
      <w:pPr>
        <w:rPr>
          <w:rFonts w:asciiTheme="minorHAnsi" w:eastAsia="Times New Roman" w:hAnsiTheme="minorHAnsi" w:cstheme="minorHAnsi"/>
          <w:sz w:val="24"/>
          <w:szCs w:val="24"/>
        </w:rPr>
      </w:pPr>
      <w:r w:rsidRPr="003D6AB0">
        <w:rPr>
          <w:rFonts w:asciiTheme="minorHAnsi" w:eastAsia="Times New Roman" w:hAnsiTheme="minorHAnsi" w:cstheme="minorHAnsi"/>
          <w:sz w:val="24"/>
          <w:szCs w:val="24"/>
        </w:rPr>
        <w:drawing>
          <wp:anchor distT="0" distB="0" distL="114300" distR="114300" simplePos="0" relativeHeight="251658241" behindDoc="0" locked="0" layoutInCell="1" allowOverlap="1" wp14:anchorId="5F6BFD7B" wp14:editId="15783D1A">
            <wp:simplePos x="0" y="0"/>
            <wp:positionH relativeFrom="column">
              <wp:posOffset>-6350</wp:posOffset>
            </wp:positionH>
            <wp:positionV relativeFrom="paragraph">
              <wp:posOffset>203489</wp:posOffset>
            </wp:positionV>
            <wp:extent cx="1502997" cy="398585"/>
            <wp:effectExtent l="38100" t="0" r="40640" b="40005"/>
            <wp:wrapNone/>
            <wp:docPr id="1414996465" name="Picture 1414996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96465" name=""/>
                    <pic:cNvPicPr/>
                  </pic:nvPicPr>
                  <pic:blipFill>
                    <a:blip r:embed="rId18">
                      <a:biLevel thresh="75000"/>
                      <a:alphaModFix amt="85000"/>
                      <a:extLst>
                        <a:ext uri="{BEBA8EAE-BF5A-486C-A8C5-ECC9F3942E4B}">
                          <a14:imgProps xmlns:a14="http://schemas.microsoft.com/office/drawing/2010/main">
                            <a14:imgLayer r:embed="rId19">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502997" cy="398585"/>
                    </a:xfrm>
                    <a:prstGeom prst="rect">
                      <a:avLst/>
                    </a:prstGeom>
                    <a:effectLst>
                      <a:outerShdw blurRad="50800" dist="50800" dir="5400000" algn="ctr" rotWithShape="0">
                        <a:srgbClr val="000000">
                          <a:alpha val="0"/>
                        </a:srgbClr>
                      </a:outerShdw>
                      <a:reflection stA="0" endPos="65000" dist="50800" dir="5400000" sy="-100000" algn="bl" rotWithShape="0"/>
                    </a:effectLst>
                  </pic:spPr>
                </pic:pic>
              </a:graphicData>
            </a:graphic>
            <wp14:sizeRelH relativeFrom="page">
              <wp14:pctWidth>0</wp14:pctWidth>
            </wp14:sizeRelH>
            <wp14:sizeRelV relativeFrom="page">
              <wp14:pctHeight>0</wp14:pctHeight>
            </wp14:sizeRelV>
          </wp:anchor>
        </w:drawing>
      </w:r>
      <w:r w:rsidR="009C66D8" w:rsidRPr="00380CDE">
        <w:rPr>
          <w:rFonts w:asciiTheme="minorHAnsi" w:eastAsia="Times New Roman" w:hAnsiTheme="minorHAnsi" w:cstheme="minorHAnsi"/>
          <w:sz w:val="24"/>
          <w:szCs w:val="24"/>
        </w:rPr>
        <w:t>Naga Sushanth Kumar:</w:t>
      </w:r>
    </w:p>
    <w:p w14:paraId="02415F67" w14:textId="4D553433" w:rsidR="00120197" w:rsidRDefault="00120197" w:rsidP="7CF9D861">
      <w:pPr>
        <w:rPr>
          <w:rFonts w:asciiTheme="minorHAnsi" w:eastAsia="Times New Roman" w:hAnsiTheme="minorHAnsi" w:cstheme="minorHAnsi"/>
          <w:sz w:val="24"/>
          <w:szCs w:val="24"/>
        </w:rPr>
      </w:pPr>
    </w:p>
    <w:p w14:paraId="09D0D111" w14:textId="77777777" w:rsidR="00965AC6" w:rsidRPr="00120197" w:rsidRDefault="00965AC6" w:rsidP="7CF9D861">
      <w:pPr>
        <w:rPr>
          <w:rFonts w:asciiTheme="minorHAnsi" w:eastAsia="Times New Roman" w:hAnsiTheme="minorHAnsi" w:cstheme="minorHAnsi"/>
          <w:sz w:val="24"/>
          <w:szCs w:val="24"/>
        </w:rPr>
      </w:pPr>
    </w:p>
    <w:p w14:paraId="0498909B" w14:textId="10DBD88D" w:rsidR="7CF9D861" w:rsidRPr="00380CDE" w:rsidRDefault="294CA62A" w:rsidP="00D058CE">
      <w:pPr>
        <w:rPr>
          <w:rFonts w:asciiTheme="minorHAnsi" w:eastAsia="Times New Roman" w:hAnsiTheme="minorHAnsi" w:cstheme="minorHAnsi"/>
          <w:b/>
          <w:bCs/>
          <w:sz w:val="24"/>
          <w:szCs w:val="24"/>
        </w:rPr>
      </w:pPr>
      <w:r w:rsidRPr="00380CDE">
        <w:rPr>
          <w:rFonts w:asciiTheme="minorHAnsi" w:eastAsia="Times New Roman" w:hAnsiTheme="minorHAnsi" w:cstheme="minorHAnsi"/>
          <w:b/>
          <w:bCs/>
          <w:sz w:val="24"/>
          <w:szCs w:val="24"/>
        </w:rPr>
        <w:t>Guide’s Signature</w:t>
      </w:r>
    </w:p>
    <w:p w14:paraId="4D24B072" w14:textId="6385D63F" w:rsidR="009C66D8" w:rsidRDefault="00C30EB2" w:rsidP="00D058CE">
      <w:pPr>
        <w:rPr>
          <w:rFonts w:asciiTheme="minorHAnsi" w:eastAsia="Times New Roman" w:hAnsiTheme="minorHAnsi" w:cstheme="minorHAnsi"/>
          <w:sz w:val="24"/>
          <w:szCs w:val="24"/>
        </w:rPr>
      </w:pPr>
      <w:r>
        <w:rPr>
          <w:noProof/>
        </w:rPr>
        <w:drawing>
          <wp:anchor distT="0" distB="0" distL="114300" distR="114300" simplePos="0" relativeHeight="251658240" behindDoc="0" locked="0" layoutInCell="1" allowOverlap="1" wp14:anchorId="49812351" wp14:editId="161B64C3">
            <wp:simplePos x="0" y="0"/>
            <wp:positionH relativeFrom="column">
              <wp:posOffset>-161290</wp:posOffset>
            </wp:positionH>
            <wp:positionV relativeFrom="paragraph">
              <wp:posOffset>255344</wp:posOffset>
            </wp:positionV>
            <wp:extent cx="1416961" cy="733091"/>
            <wp:effectExtent l="0" t="0" r="50165" b="0"/>
            <wp:wrapNone/>
            <wp:docPr id="1496912226" name="Picture 149691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807987">
                      <a:off x="0" y="0"/>
                      <a:ext cx="1416961" cy="733091"/>
                    </a:xfrm>
                    <a:prstGeom prst="rect">
                      <a:avLst/>
                    </a:prstGeom>
                    <a:noFill/>
                    <a:ln>
                      <a:noFill/>
                    </a:ln>
                  </pic:spPr>
                </pic:pic>
              </a:graphicData>
            </a:graphic>
            <wp14:sizeRelH relativeFrom="page">
              <wp14:pctWidth>0</wp14:pctWidth>
            </wp14:sizeRelH>
            <wp14:sizeRelV relativeFrom="page">
              <wp14:pctHeight>0</wp14:pctHeight>
            </wp14:sizeRelV>
          </wp:anchor>
        </w:drawing>
      </w:r>
      <w:r w:rsidR="009C66D8" w:rsidRPr="00380CDE">
        <w:rPr>
          <w:rFonts w:asciiTheme="minorHAnsi" w:eastAsia="Times New Roman" w:hAnsiTheme="minorHAnsi" w:cstheme="minorHAnsi"/>
          <w:sz w:val="24"/>
          <w:szCs w:val="24"/>
        </w:rPr>
        <w:t>Mrs. Sruthy Anand:</w:t>
      </w:r>
    </w:p>
    <w:p w14:paraId="24ED6A01" w14:textId="6225E9C3" w:rsidR="00C30EB2" w:rsidRPr="00380CDE" w:rsidRDefault="00C30EB2" w:rsidP="00D058CE">
      <w:pPr>
        <w:rPr>
          <w:rFonts w:asciiTheme="minorHAnsi" w:hAnsiTheme="minorHAnsi" w:cstheme="minorHAnsi"/>
          <w:b/>
          <w:bCs/>
          <w:color w:val="000000" w:themeColor="text1"/>
          <w:sz w:val="28"/>
          <w:szCs w:val="28"/>
        </w:rPr>
      </w:pPr>
    </w:p>
    <w:sectPr w:rsidR="00C30EB2" w:rsidRPr="00380CD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D5369" w14:textId="77777777" w:rsidR="00F56C69" w:rsidRDefault="00F56C69" w:rsidP="00A1572D">
      <w:pPr>
        <w:spacing w:after="0" w:line="240" w:lineRule="auto"/>
      </w:pPr>
      <w:r>
        <w:separator/>
      </w:r>
    </w:p>
  </w:endnote>
  <w:endnote w:type="continuationSeparator" w:id="0">
    <w:p w14:paraId="184CB4CF" w14:textId="77777777" w:rsidR="00F56C69" w:rsidRDefault="00F56C69" w:rsidP="00A1572D">
      <w:pPr>
        <w:spacing w:after="0" w:line="240" w:lineRule="auto"/>
      </w:pPr>
      <w:r>
        <w:continuationSeparator/>
      </w:r>
    </w:p>
  </w:endnote>
  <w:endnote w:type="continuationNotice" w:id="1">
    <w:p w14:paraId="79B4FC29" w14:textId="77777777" w:rsidR="00F56C69" w:rsidRDefault="00F56C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3E669" w14:textId="77777777" w:rsidR="00F56C69" w:rsidRDefault="00F56C69" w:rsidP="00A1572D">
      <w:pPr>
        <w:spacing w:after="0" w:line="240" w:lineRule="auto"/>
      </w:pPr>
      <w:r>
        <w:separator/>
      </w:r>
    </w:p>
  </w:footnote>
  <w:footnote w:type="continuationSeparator" w:id="0">
    <w:p w14:paraId="0A956A3A" w14:textId="77777777" w:rsidR="00F56C69" w:rsidRDefault="00F56C69" w:rsidP="00A1572D">
      <w:pPr>
        <w:spacing w:after="0" w:line="240" w:lineRule="auto"/>
      </w:pPr>
      <w:r>
        <w:continuationSeparator/>
      </w:r>
    </w:p>
  </w:footnote>
  <w:footnote w:type="continuationNotice" w:id="1">
    <w:p w14:paraId="52D2E039" w14:textId="77777777" w:rsidR="00F56C69" w:rsidRDefault="00F56C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60D7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73DB2"/>
    <w:multiLevelType w:val="hybridMultilevel"/>
    <w:tmpl w:val="63040AE2"/>
    <w:lvl w:ilvl="0" w:tplc="BEEAB508">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2" w15:restartNumberingAfterBreak="0">
    <w:nsid w:val="053CB679"/>
    <w:multiLevelType w:val="hybridMultilevel"/>
    <w:tmpl w:val="4538EDBC"/>
    <w:lvl w:ilvl="0" w:tplc="E17E47A2">
      <w:start w:val="3"/>
      <w:numFmt w:val="upperRoman"/>
      <w:lvlText w:val="%1."/>
      <w:lvlJc w:val="right"/>
      <w:pPr>
        <w:ind w:left="720" w:hanging="360"/>
      </w:pPr>
    </w:lvl>
    <w:lvl w:ilvl="1" w:tplc="75F01C42">
      <w:start w:val="1"/>
      <w:numFmt w:val="lowerLetter"/>
      <w:lvlText w:val="%2."/>
      <w:lvlJc w:val="left"/>
      <w:pPr>
        <w:ind w:left="1440" w:hanging="360"/>
      </w:pPr>
    </w:lvl>
    <w:lvl w:ilvl="2" w:tplc="671C1724">
      <w:start w:val="1"/>
      <w:numFmt w:val="lowerRoman"/>
      <w:lvlText w:val="%3."/>
      <w:lvlJc w:val="right"/>
      <w:pPr>
        <w:ind w:left="2160" w:hanging="180"/>
      </w:pPr>
    </w:lvl>
    <w:lvl w:ilvl="3" w:tplc="35B23DAC">
      <w:start w:val="1"/>
      <w:numFmt w:val="decimal"/>
      <w:lvlText w:val="%4."/>
      <w:lvlJc w:val="left"/>
      <w:pPr>
        <w:ind w:left="2880" w:hanging="360"/>
      </w:pPr>
    </w:lvl>
    <w:lvl w:ilvl="4" w:tplc="5A607CD4">
      <w:start w:val="1"/>
      <w:numFmt w:val="lowerLetter"/>
      <w:lvlText w:val="%5."/>
      <w:lvlJc w:val="left"/>
      <w:pPr>
        <w:ind w:left="3600" w:hanging="360"/>
      </w:pPr>
    </w:lvl>
    <w:lvl w:ilvl="5" w:tplc="3C202B42">
      <w:start w:val="1"/>
      <w:numFmt w:val="lowerRoman"/>
      <w:lvlText w:val="%6."/>
      <w:lvlJc w:val="right"/>
      <w:pPr>
        <w:ind w:left="4320" w:hanging="180"/>
      </w:pPr>
    </w:lvl>
    <w:lvl w:ilvl="6" w:tplc="0FD0E1C2">
      <w:start w:val="1"/>
      <w:numFmt w:val="decimal"/>
      <w:lvlText w:val="%7."/>
      <w:lvlJc w:val="left"/>
      <w:pPr>
        <w:ind w:left="5040" w:hanging="360"/>
      </w:pPr>
    </w:lvl>
    <w:lvl w:ilvl="7" w:tplc="7DE2CAF0">
      <w:start w:val="1"/>
      <w:numFmt w:val="lowerLetter"/>
      <w:lvlText w:val="%8."/>
      <w:lvlJc w:val="left"/>
      <w:pPr>
        <w:ind w:left="5760" w:hanging="360"/>
      </w:pPr>
    </w:lvl>
    <w:lvl w:ilvl="8" w:tplc="F0242D6E">
      <w:start w:val="1"/>
      <w:numFmt w:val="lowerRoman"/>
      <w:lvlText w:val="%9."/>
      <w:lvlJc w:val="right"/>
      <w:pPr>
        <w:ind w:left="6480" w:hanging="180"/>
      </w:pPr>
    </w:lvl>
  </w:abstractNum>
  <w:abstractNum w:abstractNumId="3" w15:restartNumberingAfterBreak="0">
    <w:nsid w:val="0C1DB13C"/>
    <w:multiLevelType w:val="multilevel"/>
    <w:tmpl w:val="29A299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E1B4AD6"/>
    <w:multiLevelType w:val="hybridMultilevel"/>
    <w:tmpl w:val="64AC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68514"/>
    <w:multiLevelType w:val="hybridMultilevel"/>
    <w:tmpl w:val="E3B4FB10"/>
    <w:lvl w:ilvl="0" w:tplc="4C1AEBE4">
      <w:start w:val="7"/>
      <w:numFmt w:val="upperRoman"/>
      <w:lvlText w:val="%1."/>
      <w:lvlJc w:val="right"/>
      <w:pPr>
        <w:ind w:left="720" w:hanging="360"/>
      </w:pPr>
    </w:lvl>
    <w:lvl w:ilvl="1" w:tplc="299227B2">
      <w:start w:val="1"/>
      <w:numFmt w:val="lowerLetter"/>
      <w:lvlText w:val="%2."/>
      <w:lvlJc w:val="left"/>
      <w:pPr>
        <w:ind w:left="1440" w:hanging="360"/>
      </w:pPr>
    </w:lvl>
    <w:lvl w:ilvl="2" w:tplc="4EF8ED96">
      <w:start w:val="1"/>
      <w:numFmt w:val="lowerRoman"/>
      <w:lvlText w:val="%3."/>
      <w:lvlJc w:val="right"/>
      <w:pPr>
        <w:ind w:left="2160" w:hanging="180"/>
      </w:pPr>
    </w:lvl>
    <w:lvl w:ilvl="3" w:tplc="565A350A">
      <w:start w:val="1"/>
      <w:numFmt w:val="decimal"/>
      <w:lvlText w:val="%4."/>
      <w:lvlJc w:val="left"/>
      <w:pPr>
        <w:ind w:left="2880" w:hanging="360"/>
      </w:pPr>
    </w:lvl>
    <w:lvl w:ilvl="4" w:tplc="526A078A">
      <w:start w:val="1"/>
      <w:numFmt w:val="lowerLetter"/>
      <w:lvlText w:val="%5."/>
      <w:lvlJc w:val="left"/>
      <w:pPr>
        <w:ind w:left="3600" w:hanging="360"/>
      </w:pPr>
    </w:lvl>
    <w:lvl w:ilvl="5" w:tplc="8A3CC718">
      <w:start w:val="1"/>
      <w:numFmt w:val="lowerRoman"/>
      <w:lvlText w:val="%6."/>
      <w:lvlJc w:val="right"/>
      <w:pPr>
        <w:ind w:left="4320" w:hanging="180"/>
      </w:pPr>
    </w:lvl>
    <w:lvl w:ilvl="6" w:tplc="5EFC74DC">
      <w:start w:val="1"/>
      <w:numFmt w:val="decimal"/>
      <w:lvlText w:val="%7."/>
      <w:lvlJc w:val="left"/>
      <w:pPr>
        <w:ind w:left="5040" w:hanging="360"/>
      </w:pPr>
    </w:lvl>
    <w:lvl w:ilvl="7" w:tplc="A5369014">
      <w:start w:val="1"/>
      <w:numFmt w:val="lowerLetter"/>
      <w:lvlText w:val="%8."/>
      <w:lvlJc w:val="left"/>
      <w:pPr>
        <w:ind w:left="5760" w:hanging="360"/>
      </w:pPr>
    </w:lvl>
    <w:lvl w:ilvl="8" w:tplc="BFA0F5F4">
      <w:start w:val="1"/>
      <w:numFmt w:val="lowerRoman"/>
      <w:lvlText w:val="%9."/>
      <w:lvlJc w:val="right"/>
      <w:pPr>
        <w:ind w:left="6480" w:hanging="180"/>
      </w:pPr>
    </w:lvl>
  </w:abstractNum>
  <w:abstractNum w:abstractNumId="6" w15:restartNumberingAfterBreak="0">
    <w:nsid w:val="1CC593FC"/>
    <w:multiLevelType w:val="hybridMultilevel"/>
    <w:tmpl w:val="2E64F8D6"/>
    <w:lvl w:ilvl="0" w:tplc="CBDAF424">
      <w:start w:val="1"/>
      <w:numFmt w:val="bullet"/>
      <w:lvlText w:val="§"/>
      <w:lvlJc w:val="left"/>
      <w:pPr>
        <w:ind w:left="720" w:hanging="360"/>
      </w:pPr>
      <w:rPr>
        <w:rFonts w:ascii="Wingdings" w:hAnsi="Wingdings" w:hint="default"/>
      </w:rPr>
    </w:lvl>
    <w:lvl w:ilvl="1" w:tplc="895E3C60">
      <w:start w:val="1"/>
      <w:numFmt w:val="bullet"/>
      <w:lvlText w:val="o"/>
      <w:lvlJc w:val="left"/>
      <w:pPr>
        <w:ind w:left="1440" w:hanging="360"/>
      </w:pPr>
      <w:rPr>
        <w:rFonts w:ascii="Courier New" w:hAnsi="Courier New" w:hint="default"/>
      </w:rPr>
    </w:lvl>
    <w:lvl w:ilvl="2" w:tplc="C25021B2">
      <w:start w:val="1"/>
      <w:numFmt w:val="bullet"/>
      <w:lvlText w:val=""/>
      <w:lvlJc w:val="left"/>
      <w:pPr>
        <w:ind w:left="2160" w:hanging="360"/>
      </w:pPr>
      <w:rPr>
        <w:rFonts w:ascii="Wingdings" w:hAnsi="Wingdings" w:hint="default"/>
      </w:rPr>
    </w:lvl>
    <w:lvl w:ilvl="3" w:tplc="11A8CD12">
      <w:start w:val="1"/>
      <w:numFmt w:val="bullet"/>
      <w:lvlText w:val=""/>
      <w:lvlJc w:val="left"/>
      <w:pPr>
        <w:ind w:left="2880" w:hanging="360"/>
      </w:pPr>
      <w:rPr>
        <w:rFonts w:ascii="Symbol" w:hAnsi="Symbol" w:hint="default"/>
      </w:rPr>
    </w:lvl>
    <w:lvl w:ilvl="4" w:tplc="A7840B0E">
      <w:start w:val="1"/>
      <w:numFmt w:val="bullet"/>
      <w:lvlText w:val="o"/>
      <w:lvlJc w:val="left"/>
      <w:pPr>
        <w:ind w:left="3600" w:hanging="360"/>
      </w:pPr>
      <w:rPr>
        <w:rFonts w:ascii="Courier New" w:hAnsi="Courier New" w:hint="default"/>
      </w:rPr>
    </w:lvl>
    <w:lvl w:ilvl="5" w:tplc="8646BECE">
      <w:start w:val="1"/>
      <w:numFmt w:val="bullet"/>
      <w:lvlText w:val=""/>
      <w:lvlJc w:val="left"/>
      <w:pPr>
        <w:ind w:left="4320" w:hanging="360"/>
      </w:pPr>
      <w:rPr>
        <w:rFonts w:ascii="Wingdings" w:hAnsi="Wingdings" w:hint="default"/>
      </w:rPr>
    </w:lvl>
    <w:lvl w:ilvl="6" w:tplc="654A39FC">
      <w:start w:val="1"/>
      <w:numFmt w:val="bullet"/>
      <w:lvlText w:val=""/>
      <w:lvlJc w:val="left"/>
      <w:pPr>
        <w:ind w:left="5040" w:hanging="360"/>
      </w:pPr>
      <w:rPr>
        <w:rFonts w:ascii="Symbol" w:hAnsi="Symbol" w:hint="default"/>
      </w:rPr>
    </w:lvl>
    <w:lvl w:ilvl="7" w:tplc="025253B6">
      <w:start w:val="1"/>
      <w:numFmt w:val="bullet"/>
      <w:lvlText w:val="o"/>
      <w:lvlJc w:val="left"/>
      <w:pPr>
        <w:ind w:left="5760" w:hanging="360"/>
      </w:pPr>
      <w:rPr>
        <w:rFonts w:ascii="Courier New" w:hAnsi="Courier New" w:hint="default"/>
      </w:rPr>
    </w:lvl>
    <w:lvl w:ilvl="8" w:tplc="C95A1EA2">
      <w:start w:val="1"/>
      <w:numFmt w:val="bullet"/>
      <w:lvlText w:val=""/>
      <w:lvlJc w:val="left"/>
      <w:pPr>
        <w:ind w:left="6480" w:hanging="360"/>
      </w:pPr>
      <w:rPr>
        <w:rFonts w:ascii="Wingdings" w:hAnsi="Wingdings" w:hint="default"/>
      </w:rPr>
    </w:lvl>
  </w:abstractNum>
  <w:abstractNum w:abstractNumId="7" w15:restartNumberingAfterBreak="0">
    <w:nsid w:val="1F04AF19"/>
    <w:multiLevelType w:val="hybridMultilevel"/>
    <w:tmpl w:val="DBF4A1F2"/>
    <w:lvl w:ilvl="0" w:tplc="2E721A1C">
      <w:start w:val="1"/>
      <w:numFmt w:val="bullet"/>
      <w:lvlText w:val="§"/>
      <w:lvlJc w:val="left"/>
      <w:pPr>
        <w:ind w:left="720" w:hanging="360"/>
      </w:pPr>
      <w:rPr>
        <w:rFonts w:ascii="Wingdings" w:hAnsi="Wingdings" w:hint="default"/>
      </w:rPr>
    </w:lvl>
    <w:lvl w:ilvl="1" w:tplc="E3B0873A">
      <w:start w:val="1"/>
      <w:numFmt w:val="bullet"/>
      <w:lvlText w:val="o"/>
      <w:lvlJc w:val="left"/>
      <w:pPr>
        <w:ind w:left="1440" w:hanging="360"/>
      </w:pPr>
      <w:rPr>
        <w:rFonts w:ascii="Courier New" w:hAnsi="Courier New" w:hint="default"/>
      </w:rPr>
    </w:lvl>
    <w:lvl w:ilvl="2" w:tplc="2EC24FC0">
      <w:start w:val="1"/>
      <w:numFmt w:val="bullet"/>
      <w:lvlText w:val=""/>
      <w:lvlJc w:val="left"/>
      <w:pPr>
        <w:ind w:left="2160" w:hanging="360"/>
      </w:pPr>
      <w:rPr>
        <w:rFonts w:ascii="Wingdings" w:hAnsi="Wingdings" w:hint="default"/>
      </w:rPr>
    </w:lvl>
    <w:lvl w:ilvl="3" w:tplc="0A62B4C4">
      <w:start w:val="1"/>
      <w:numFmt w:val="bullet"/>
      <w:lvlText w:val=""/>
      <w:lvlJc w:val="left"/>
      <w:pPr>
        <w:ind w:left="2880" w:hanging="360"/>
      </w:pPr>
      <w:rPr>
        <w:rFonts w:ascii="Symbol" w:hAnsi="Symbol" w:hint="default"/>
      </w:rPr>
    </w:lvl>
    <w:lvl w:ilvl="4" w:tplc="4CC48356">
      <w:start w:val="1"/>
      <w:numFmt w:val="bullet"/>
      <w:lvlText w:val="o"/>
      <w:lvlJc w:val="left"/>
      <w:pPr>
        <w:ind w:left="3600" w:hanging="360"/>
      </w:pPr>
      <w:rPr>
        <w:rFonts w:ascii="Courier New" w:hAnsi="Courier New" w:hint="default"/>
      </w:rPr>
    </w:lvl>
    <w:lvl w:ilvl="5" w:tplc="F9F26C28">
      <w:start w:val="1"/>
      <w:numFmt w:val="bullet"/>
      <w:lvlText w:val=""/>
      <w:lvlJc w:val="left"/>
      <w:pPr>
        <w:ind w:left="4320" w:hanging="360"/>
      </w:pPr>
      <w:rPr>
        <w:rFonts w:ascii="Wingdings" w:hAnsi="Wingdings" w:hint="default"/>
      </w:rPr>
    </w:lvl>
    <w:lvl w:ilvl="6" w:tplc="B9300514">
      <w:start w:val="1"/>
      <w:numFmt w:val="bullet"/>
      <w:lvlText w:val=""/>
      <w:lvlJc w:val="left"/>
      <w:pPr>
        <w:ind w:left="5040" w:hanging="360"/>
      </w:pPr>
      <w:rPr>
        <w:rFonts w:ascii="Symbol" w:hAnsi="Symbol" w:hint="default"/>
      </w:rPr>
    </w:lvl>
    <w:lvl w:ilvl="7" w:tplc="285475A4">
      <w:start w:val="1"/>
      <w:numFmt w:val="bullet"/>
      <w:lvlText w:val="o"/>
      <w:lvlJc w:val="left"/>
      <w:pPr>
        <w:ind w:left="5760" w:hanging="360"/>
      </w:pPr>
      <w:rPr>
        <w:rFonts w:ascii="Courier New" w:hAnsi="Courier New" w:hint="default"/>
      </w:rPr>
    </w:lvl>
    <w:lvl w:ilvl="8" w:tplc="A824D858">
      <w:start w:val="1"/>
      <w:numFmt w:val="bullet"/>
      <w:lvlText w:val=""/>
      <w:lvlJc w:val="left"/>
      <w:pPr>
        <w:ind w:left="6480" w:hanging="360"/>
      </w:pPr>
      <w:rPr>
        <w:rFonts w:ascii="Wingdings" w:hAnsi="Wingdings" w:hint="default"/>
      </w:rPr>
    </w:lvl>
  </w:abstractNum>
  <w:abstractNum w:abstractNumId="8" w15:restartNumberingAfterBreak="0">
    <w:nsid w:val="2F3D72FB"/>
    <w:multiLevelType w:val="hybridMultilevel"/>
    <w:tmpl w:val="A71C8A0A"/>
    <w:lvl w:ilvl="0" w:tplc="2EF0F246">
      <w:start w:val="1"/>
      <w:numFmt w:val="bullet"/>
      <w:lvlText w:val="§"/>
      <w:lvlJc w:val="left"/>
      <w:pPr>
        <w:ind w:left="720" w:hanging="360"/>
      </w:pPr>
      <w:rPr>
        <w:rFonts w:ascii="Wingdings" w:hAnsi="Wingdings" w:hint="default"/>
      </w:rPr>
    </w:lvl>
    <w:lvl w:ilvl="1" w:tplc="E7A2D06C">
      <w:start w:val="1"/>
      <w:numFmt w:val="bullet"/>
      <w:lvlText w:val="o"/>
      <w:lvlJc w:val="left"/>
      <w:pPr>
        <w:ind w:left="1440" w:hanging="360"/>
      </w:pPr>
      <w:rPr>
        <w:rFonts w:ascii="Courier New" w:hAnsi="Courier New" w:hint="default"/>
      </w:rPr>
    </w:lvl>
    <w:lvl w:ilvl="2" w:tplc="513270D8">
      <w:start w:val="1"/>
      <w:numFmt w:val="bullet"/>
      <w:lvlText w:val=""/>
      <w:lvlJc w:val="left"/>
      <w:pPr>
        <w:ind w:left="2160" w:hanging="360"/>
      </w:pPr>
      <w:rPr>
        <w:rFonts w:ascii="Wingdings" w:hAnsi="Wingdings" w:hint="default"/>
      </w:rPr>
    </w:lvl>
    <w:lvl w:ilvl="3" w:tplc="7046C4AE">
      <w:start w:val="1"/>
      <w:numFmt w:val="bullet"/>
      <w:lvlText w:val=""/>
      <w:lvlJc w:val="left"/>
      <w:pPr>
        <w:ind w:left="2880" w:hanging="360"/>
      </w:pPr>
      <w:rPr>
        <w:rFonts w:ascii="Symbol" w:hAnsi="Symbol" w:hint="default"/>
      </w:rPr>
    </w:lvl>
    <w:lvl w:ilvl="4" w:tplc="C6ECFB0E">
      <w:start w:val="1"/>
      <w:numFmt w:val="bullet"/>
      <w:lvlText w:val="o"/>
      <w:lvlJc w:val="left"/>
      <w:pPr>
        <w:ind w:left="3600" w:hanging="360"/>
      </w:pPr>
      <w:rPr>
        <w:rFonts w:ascii="Courier New" w:hAnsi="Courier New" w:hint="default"/>
      </w:rPr>
    </w:lvl>
    <w:lvl w:ilvl="5" w:tplc="CF5A4ECA">
      <w:start w:val="1"/>
      <w:numFmt w:val="bullet"/>
      <w:lvlText w:val=""/>
      <w:lvlJc w:val="left"/>
      <w:pPr>
        <w:ind w:left="4320" w:hanging="360"/>
      </w:pPr>
      <w:rPr>
        <w:rFonts w:ascii="Wingdings" w:hAnsi="Wingdings" w:hint="default"/>
      </w:rPr>
    </w:lvl>
    <w:lvl w:ilvl="6" w:tplc="28A0F1DE">
      <w:start w:val="1"/>
      <w:numFmt w:val="bullet"/>
      <w:lvlText w:val=""/>
      <w:lvlJc w:val="left"/>
      <w:pPr>
        <w:ind w:left="5040" w:hanging="360"/>
      </w:pPr>
      <w:rPr>
        <w:rFonts w:ascii="Symbol" w:hAnsi="Symbol" w:hint="default"/>
      </w:rPr>
    </w:lvl>
    <w:lvl w:ilvl="7" w:tplc="9C866014">
      <w:start w:val="1"/>
      <w:numFmt w:val="bullet"/>
      <w:lvlText w:val="o"/>
      <w:lvlJc w:val="left"/>
      <w:pPr>
        <w:ind w:left="5760" w:hanging="360"/>
      </w:pPr>
      <w:rPr>
        <w:rFonts w:ascii="Courier New" w:hAnsi="Courier New" w:hint="default"/>
      </w:rPr>
    </w:lvl>
    <w:lvl w:ilvl="8" w:tplc="74901546">
      <w:start w:val="1"/>
      <w:numFmt w:val="bullet"/>
      <w:lvlText w:val=""/>
      <w:lvlJc w:val="left"/>
      <w:pPr>
        <w:ind w:left="6480" w:hanging="360"/>
      </w:pPr>
      <w:rPr>
        <w:rFonts w:ascii="Wingdings" w:hAnsi="Wingdings" w:hint="default"/>
      </w:rPr>
    </w:lvl>
  </w:abstractNum>
  <w:abstractNum w:abstractNumId="9" w15:restartNumberingAfterBreak="0">
    <w:nsid w:val="3114C49D"/>
    <w:multiLevelType w:val="hybridMultilevel"/>
    <w:tmpl w:val="91E46432"/>
    <w:lvl w:ilvl="0" w:tplc="268651B2">
      <w:start w:val="1"/>
      <w:numFmt w:val="bullet"/>
      <w:lvlText w:val="§"/>
      <w:lvlJc w:val="left"/>
      <w:pPr>
        <w:ind w:left="720" w:hanging="360"/>
      </w:pPr>
      <w:rPr>
        <w:rFonts w:ascii="Wingdings" w:hAnsi="Wingdings" w:hint="default"/>
      </w:rPr>
    </w:lvl>
    <w:lvl w:ilvl="1" w:tplc="709213C6">
      <w:start w:val="1"/>
      <w:numFmt w:val="bullet"/>
      <w:lvlText w:val="o"/>
      <w:lvlJc w:val="left"/>
      <w:pPr>
        <w:ind w:left="1440" w:hanging="360"/>
      </w:pPr>
      <w:rPr>
        <w:rFonts w:ascii="Courier New" w:hAnsi="Courier New" w:hint="default"/>
      </w:rPr>
    </w:lvl>
    <w:lvl w:ilvl="2" w:tplc="1A5204C6">
      <w:start w:val="1"/>
      <w:numFmt w:val="bullet"/>
      <w:lvlText w:val=""/>
      <w:lvlJc w:val="left"/>
      <w:pPr>
        <w:ind w:left="2160" w:hanging="360"/>
      </w:pPr>
      <w:rPr>
        <w:rFonts w:ascii="Wingdings" w:hAnsi="Wingdings" w:hint="default"/>
      </w:rPr>
    </w:lvl>
    <w:lvl w:ilvl="3" w:tplc="82A806DE">
      <w:start w:val="1"/>
      <w:numFmt w:val="bullet"/>
      <w:lvlText w:val=""/>
      <w:lvlJc w:val="left"/>
      <w:pPr>
        <w:ind w:left="2880" w:hanging="360"/>
      </w:pPr>
      <w:rPr>
        <w:rFonts w:ascii="Symbol" w:hAnsi="Symbol" w:hint="default"/>
      </w:rPr>
    </w:lvl>
    <w:lvl w:ilvl="4" w:tplc="CD1C556E">
      <w:start w:val="1"/>
      <w:numFmt w:val="bullet"/>
      <w:lvlText w:val="o"/>
      <w:lvlJc w:val="left"/>
      <w:pPr>
        <w:ind w:left="3600" w:hanging="360"/>
      </w:pPr>
      <w:rPr>
        <w:rFonts w:ascii="Courier New" w:hAnsi="Courier New" w:hint="default"/>
      </w:rPr>
    </w:lvl>
    <w:lvl w:ilvl="5" w:tplc="CA1C35C2">
      <w:start w:val="1"/>
      <w:numFmt w:val="bullet"/>
      <w:lvlText w:val=""/>
      <w:lvlJc w:val="left"/>
      <w:pPr>
        <w:ind w:left="4320" w:hanging="360"/>
      </w:pPr>
      <w:rPr>
        <w:rFonts w:ascii="Wingdings" w:hAnsi="Wingdings" w:hint="default"/>
      </w:rPr>
    </w:lvl>
    <w:lvl w:ilvl="6" w:tplc="DC926CCC">
      <w:start w:val="1"/>
      <w:numFmt w:val="bullet"/>
      <w:lvlText w:val=""/>
      <w:lvlJc w:val="left"/>
      <w:pPr>
        <w:ind w:left="5040" w:hanging="360"/>
      </w:pPr>
      <w:rPr>
        <w:rFonts w:ascii="Symbol" w:hAnsi="Symbol" w:hint="default"/>
      </w:rPr>
    </w:lvl>
    <w:lvl w:ilvl="7" w:tplc="4FFC06A6">
      <w:start w:val="1"/>
      <w:numFmt w:val="bullet"/>
      <w:lvlText w:val="o"/>
      <w:lvlJc w:val="left"/>
      <w:pPr>
        <w:ind w:left="5760" w:hanging="360"/>
      </w:pPr>
      <w:rPr>
        <w:rFonts w:ascii="Courier New" w:hAnsi="Courier New" w:hint="default"/>
      </w:rPr>
    </w:lvl>
    <w:lvl w:ilvl="8" w:tplc="770214C8">
      <w:start w:val="1"/>
      <w:numFmt w:val="bullet"/>
      <w:lvlText w:val=""/>
      <w:lvlJc w:val="left"/>
      <w:pPr>
        <w:ind w:left="6480" w:hanging="360"/>
      </w:pPr>
      <w:rPr>
        <w:rFonts w:ascii="Wingdings" w:hAnsi="Wingdings" w:hint="default"/>
      </w:rPr>
    </w:lvl>
  </w:abstractNum>
  <w:abstractNum w:abstractNumId="10" w15:restartNumberingAfterBreak="0">
    <w:nsid w:val="3124B04D"/>
    <w:multiLevelType w:val="hybridMultilevel"/>
    <w:tmpl w:val="8CFAD420"/>
    <w:lvl w:ilvl="0" w:tplc="52061D2E">
      <w:start w:val="1"/>
      <w:numFmt w:val="bullet"/>
      <w:lvlText w:val="§"/>
      <w:lvlJc w:val="left"/>
      <w:pPr>
        <w:ind w:left="720" w:hanging="360"/>
      </w:pPr>
      <w:rPr>
        <w:rFonts w:ascii="Wingdings" w:hAnsi="Wingdings" w:hint="default"/>
      </w:rPr>
    </w:lvl>
    <w:lvl w:ilvl="1" w:tplc="B1D2334A">
      <w:start w:val="1"/>
      <w:numFmt w:val="bullet"/>
      <w:lvlText w:val="o"/>
      <w:lvlJc w:val="left"/>
      <w:pPr>
        <w:ind w:left="1440" w:hanging="360"/>
      </w:pPr>
      <w:rPr>
        <w:rFonts w:ascii="Courier New" w:hAnsi="Courier New" w:hint="default"/>
      </w:rPr>
    </w:lvl>
    <w:lvl w:ilvl="2" w:tplc="E8C0AF30">
      <w:start w:val="1"/>
      <w:numFmt w:val="bullet"/>
      <w:lvlText w:val=""/>
      <w:lvlJc w:val="left"/>
      <w:pPr>
        <w:ind w:left="2160" w:hanging="360"/>
      </w:pPr>
      <w:rPr>
        <w:rFonts w:ascii="Wingdings" w:hAnsi="Wingdings" w:hint="default"/>
      </w:rPr>
    </w:lvl>
    <w:lvl w:ilvl="3" w:tplc="3DDEFBE2">
      <w:start w:val="1"/>
      <w:numFmt w:val="bullet"/>
      <w:lvlText w:val=""/>
      <w:lvlJc w:val="left"/>
      <w:pPr>
        <w:ind w:left="2880" w:hanging="360"/>
      </w:pPr>
      <w:rPr>
        <w:rFonts w:ascii="Symbol" w:hAnsi="Symbol" w:hint="default"/>
      </w:rPr>
    </w:lvl>
    <w:lvl w:ilvl="4" w:tplc="901C2F88">
      <w:start w:val="1"/>
      <w:numFmt w:val="bullet"/>
      <w:lvlText w:val="o"/>
      <w:lvlJc w:val="left"/>
      <w:pPr>
        <w:ind w:left="3600" w:hanging="360"/>
      </w:pPr>
      <w:rPr>
        <w:rFonts w:ascii="Courier New" w:hAnsi="Courier New" w:hint="default"/>
      </w:rPr>
    </w:lvl>
    <w:lvl w:ilvl="5" w:tplc="F5DE099A">
      <w:start w:val="1"/>
      <w:numFmt w:val="bullet"/>
      <w:lvlText w:val=""/>
      <w:lvlJc w:val="left"/>
      <w:pPr>
        <w:ind w:left="4320" w:hanging="360"/>
      </w:pPr>
      <w:rPr>
        <w:rFonts w:ascii="Wingdings" w:hAnsi="Wingdings" w:hint="default"/>
      </w:rPr>
    </w:lvl>
    <w:lvl w:ilvl="6" w:tplc="A9966B72">
      <w:start w:val="1"/>
      <w:numFmt w:val="bullet"/>
      <w:lvlText w:val=""/>
      <w:lvlJc w:val="left"/>
      <w:pPr>
        <w:ind w:left="5040" w:hanging="360"/>
      </w:pPr>
      <w:rPr>
        <w:rFonts w:ascii="Symbol" w:hAnsi="Symbol" w:hint="default"/>
      </w:rPr>
    </w:lvl>
    <w:lvl w:ilvl="7" w:tplc="75583AD8">
      <w:start w:val="1"/>
      <w:numFmt w:val="bullet"/>
      <w:lvlText w:val="o"/>
      <w:lvlJc w:val="left"/>
      <w:pPr>
        <w:ind w:left="5760" w:hanging="360"/>
      </w:pPr>
      <w:rPr>
        <w:rFonts w:ascii="Courier New" w:hAnsi="Courier New" w:hint="default"/>
      </w:rPr>
    </w:lvl>
    <w:lvl w:ilvl="8" w:tplc="C4E291B4">
      <w:start w:val="1"/>
      <w:numFmt w:val="bullet"/>
      <w:lvlText w:val=""/>
      <w:lvlJc w:val="left"/>
      <w:pPr>
        <w:ind w:left="6480" w:hanging="360"/>
      </w:pPr>
      <w:rPr>
        <w:rFonts w:ascii="Wingdings" w:hAnsi="Wingdings" w:hint="default"/>
      </w:rPr>
    </w:lvl>
  </w:abstractNum>
  <w:abstractNum w:abstractNumId="11" w15:restartNumberingAfterBreak="0">
    <w:nsid w:val="3898617D"/>
    <w:multiLevelType w:val="hybridMultilevel"/>
    <w:tmpl w:val="18E2E5DE"/>
    <w:lvl w:ilvl="0" w:tplc="2010607C">
      <w:start w:val="1"/>
      <w:numFmt w:val="upperRoman"/>
      <w:lvlText w:val="%1."/>
      <w:lvlJc w:val="right"/>
      <w:pPr>
        <w:ind w:left="720" w:hanging="360"/>
      </w:pPr>
    </w:lvl>
    <w:lvl w:ilvl="1" w:tplc="DEB67436">
      <w:start w:val="1"/>
      <w:numFmt w:val="lowerLetter"/>
      <w:lvlText w:val="%2."/>
      <w:lvlJc w:val="left"/>
      <w:pPr>
        <w:ind w:left="1440" w:hanging="360"/>
      </w:pPr>
    </w:lvl>
    <w:lvl w:ilvl="2" w:tplc="B0F2E648">
      <w:start w:val="1"/>
      <w:numFmt w:val="lowerRoman"/>
      <w:lvlText w:val="%3."/>
      <w:lvlJc w:val="right"/>
      <w:pPr>
        <w:ind w:left="2160" w:hanging="180"/>
      </w:pPr>
    </w:lvl>
    <w:lvl w:ilvl="3" w:tplc="08085626">
      <w:start w:val="1"/>
      <w:numFmt w:val="decimal"/>
      <w:lvlText w:val="%4."/>
      <w:lvlJc w:val="left"/>
      <w:pPr>
        <w:ind w:left="2880" w:hanging="360"/>
      </w:pPr>
    </w:lvl>
    <w:lvl w:ilvl="4" w:tplc="453EC78C">
      <w:start w:val="1"/>
      <w:numFmt w:val="lowerLetter"/>
      <w:lvlText w:val="%5."/>
      <w:lvlJc w:val="left"/>
      <w:pPr>
        <w:ind w:left="3600" w:hanging="360"/>
      </w:pPr>
    </w:lvl>
    <w:lvl w:ilvl="5" w:tplc="F372FA7A">
      <w:start w:val="1"/>
      <w:numFmt w:val="lowerRoman"/>
      <w:lvlText w:val="%6."/>
      <w:lvlJc w:val="right"/>
      <w:pPr>
        <w:ind w:left="4320" w:hanging="180"/>
      </w:pPr>
    </w:lvl>
    <w:lvl w:ilvl="6" w:tplc="D8B8C574">
      <w:start w:val="1"/>
      <w:numFmt w:val="decimal"/>
      <w:lvlText w:val="%7."/>
      <w:lvlJc w:val="left"/>
      <w:pPr>
        <w:ind w:left="5040" w:hanging="360"/>
      </w:pPr>
    </w:lvl>
    <w:lvl w:ilvl="7" w:tplc="9604C532">
      <w:start w:val="1"/>
      <w:numFmt w:val="lowerLetter"/>
      <w:lvlText w:val="%8."/>
      <w:lvlJc w:val="left"/>
      <w:pPr>
        <w:ind w:left="5760" w:hanging="360"/>
      </w:pPr>
    </w:lvl>
    <w:lvl w:ilvl="8" w:tplc="AFCA7DA8">
      <w:start w:val="1"/>
      <w:numFmt w:val="lowerRoman"/>
      <w:lvlText w:val="%9."/>
      <w:lvlJc w:val="right"/>
      <w:pPr>
        <w:ind w:left="6480" w:hanging="180"/>
      </w:pPr>
    </w:lvl>
  </w:abstractNum>
  <w:abstractNum w:abstractNumId="12" w15:restartNumberingAfterBreak="0">
    <w:nsid w:val="3A2A8191"/>
    <w:multiLevelType w:val="hybridMultilevel"/>
    <w:tmpl w:val="6BA4D8A2"/>
    <w:lvl w:ilvl="0" w:tplc="6B5621CE">
      <w:start w:val="2"/>
      <w:numFmt w:val="upperRoman"/>
      <w:lvlText w:val="%1."/>
      <w:lvlJc w:val="right"/>
      <w:pPr>
        <w:ind w:left="720" w:hanging="360"/>
      </w:pPr>
    </w:lvl>
    <w:lvl w:ilvl="1" w:tplc="6258225A">
      <w:start w:val="1"/>
      <w:numFmt w:val="lowerLetter"/>
      <w:lvlText w:val="%2."/>
      <w:lvlJc w:val="left"/>
      <w:pPr>
        <w:ind w:left="1440" w:hanging="360"/>
      </w:pPr>
    </w:lvl>
    <w:lvl w:ilvl="2" w:tplc="5B4496CE">
      <w:start w:val="1"/>
      <w:numFmt w:val="lowerRoman"/>
      <w:lvlText w:val="%3."/>
      <w:lvlJc w:val="right"/>
      <w:pPr>
        <w:ind w:left="2160" w:hanging="180"/>
      </w:pPr>
    </w:lvl>
    <w:lvl w:ilvl="3" w:tplc="D40696C2">
      <w:start w:val="1"/>
      <w:numFmt w:val="decimal"/>
      <w:lvlText w:val="%4."/>
      <w:lvlJc w:val="left"/>
      <w:pPr>
        <w:ind w:left="2880" w:hanging="360"/>
      </w:pPr>
    </w:lvl>
    <w:lvl w:ilvl="4" w:tplc="2ABE0F18">
      <w:start w:val="1"/>
      <w:numFmt w:val="lowerLetter"/>
      <w:lvlText w:val="%5."/>
      <w:lvlJc w:val="left"/>
      <w:pPr>
        <w:ind w:left="3600" w:hanging="360"/>
      </w:pPr>
    </w:lvl>
    <w:lvl w:ilvl="5" w:tplc="5AF6F5BC">
      <w:start w:val="1"/>
      <w:numFmt w:val="lowerRoman"/>
      <w:lvlText w:val="%6."/>
      <w:lvlJc w:val="right"/>
      <w:pPr>
        <w:ind w:left="4320" w:hanging="180"/>
      </w:pPr>
    </w:lvl>
    <w:lvl w:ilvl="6" w:tplc="CEBA4B84">
      <w:start w:val="1"/>
      <w:numFmt w:val="decimal"/>
      <w:lvlText w:val="%7."/>
      <w:lvlJc w:val="left"/>
      <w:pPr>
        <w:ind w:left="5040" w:hanging="360"/>
      </w:pPr>
    </w:lvl>
    <w:lvl w:ilvl="7" w:tplc="6BB45F44">
      <w:start w:val="1"/>
      <w:numFmt w:val="lowerLetter"/>
      <w:lvlText w:val="%8."/>
      <w:lvlJc w:val="left"/>
      <w:pPr>
        <w:ind w:left="5760" w:hanging="360"/>
      </w:pPr>
    </w:lvl>
    <w:lvl w:ilvl="8" w:tplc="106089EE">
      <w:start w:val="1"/>
      <w:numFmt w:val="lowerRoman"/>
      <w:lvlText w:val="%9."/>
      <w:lvlJc w:val="right"/>
      <w:pPr>
        <w:ind w:left="6480" w:hanging="180"/>
      </w:pPr>
    </w:lvl>
  </w:abstractNum>
  <w:abstractNum w:abstractNumId="13"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130CB7D"/>
    <w:multiLevelType w:val="hybridMultilevel"/>
    <w:tmpl w:val="AF5280C0"/>
    <w:lvl w:ilvl="0" w:tplc="B5CCCB6C">
      <w:start w:val="1"/>
      <w:numFmt w:val="bullet"/>
      <w:lvlText w:val="§"/>
      <w:lvlJc w:val="left"/>
      <w:pPr>
        <w:ind w:left="720" w:hanging="360"/>
      </w:pPr>
      <w:rPr>
        <w:rFonts w:ascii="Wingdings" w:hAnsi="Wingdings" w:hint="default"/>
      </w:rPr>
    </w:lvl>
    <w:lvl w:ilvl="1" w:tplc="9A8EDA8E">
      <w:start w:val="1"/>
      <w:numFmt w:val="bullet"/>
      <w:lvlText w:val="o"/>
      <w:lvlJc w:val="left"/>
      <w:pPr>
        <w:ind w:left="1440" w:hanging="360"/>
      </w:pPr>
      <w:rPr>
        <w:rFonts w:ascii="Courier New" w:hAnsi="Courier New" w:hint="default"/>
      </w:rPr>
    </w:lvl>
    <w:lvl w:ilvl="2" w:tplc="1528F768">
      <w:start w:val="1"/>
      <w:numFmt w:val="bullet"/>
      <w:lvlText w:val=""/>
      <w:lvlJc w:val="left"/>
      <w:pPr>
        <w:ind w:left="2160" w:hanging="360"/>
      </w:pPr>
      <w:rPr>
        <w:rFonts w:ascii="Wingdings" w:hAnsi="Wingdings" w:hint="default"/>
      </w:rPr>
    </w:lvl>
    <w:lvl w:ilvl="3" w:tplc="E6E21366">
      <w:start w:val="1"/>
      <w:numFmt w:val="bullet"/>
      <w:lvlText w:val=""/>
      <w:lvlJc w:val="left"/>
      <w:pPr>
        <w:ind w:left="2880" w:hanging="360"/>
      </w:pPr>
      <w:rPr>
        <w:rFonts w:ascii="Symbol" w:hAnsi="Symbol" w:hint="default"/>
      </w:rPr>
    </w:lvl>
    <w:lvl w:ilvl="4" w:tplc="728C0576">
      <w:start w:val="1"/>
      <w:numFmt w:val="bullet"/>
      <w:lvlText w:val="o"/>
      <w:lvlJc w:val="left"/>
      <w:pPr>
        <w:ind w:left="3600" w:hanging="360"/>
      </w:pPr>
      <w:rPr>
        <w:rFonts w:ascii="Courier New" w:hAnsi="Courier New" w:hint="default"/>
      </w:rPr>
    </w:lvl>
    <w:lvl w:ilvl="5" w:tplc="CC185BBC">
      <w:start w:val="1"/>
      <w:numFmt w:val="bullet"/>
      <w:lvlText w:val=""/>
      <w:lvlJc w:val="left"/>
      <w:pPr>
        <w:ind w:left="4320" w:hanging="360"/>
      </w:pPr>
      <w:rPr>
        <w:rFonts w:ascii="Wingdings" w:hAnsi="Wingdings" w:hint="default"/>
      </w:rPr>
    </w:lvl>
    <w:lvl w:ilvl="6" w:tplc="D56E8772">
      <w:start w:val="1"/>
      <w:numFmt w:val="bullet"/>
      <w:lvlText w:val=""/>
      <w:lvlJc w:val="left"/>
      <w:pPr>
        <w:ind w:left="5040" w:hanging="360"/>
      </w:pPr>
      <w:rPr>
        <w:rFonts w:ascii="Symbol" w:hAnsi="Symbol" w:hint="default"/>
      </w:rPr>
    </w:lvl>
    <w:lvl w:ilvl="7" w:tplc="A15CF1A8">
      <w:start w:val="1"/>
      <w:numFmt w:val="bullet"/>
      <w:lvlText w:val="o"/>
      <w:lvlJc w:val="left"/>
      <w:pPr>
        <w:ind w:left="5760" w:hanging="360"/>
      </w:pPr>
      <w:rPr>
        <w:rFonts w:ascii="Courier New" w:hAnsi="Courier New" w:hint="default"/>
      </w:rPr>
    </w:lvl>
    <w:lvl w:ilvl="8" w:tplc="5538C778">
      <w:start w:val="1"/>
      <w:numFmt w:val="bullet"/>
      <w:lvlText w:val=""/>
      <w:lvlJc w:val="left"/>
      <w:pPr>
        <w:ind w:left="6480" w:hanging="360"/>
      </w:pPr>
      <w:rPr>
        <w:rFonts w:ascii="Wingdings" w:hAnsi="Wingdings" w:hint="default"/>
      </w:rPr>
    </w:lvl>
  </w:abstractNum>
  <w:abstractNum w:abstractNumId="15" w15:restartNumberingAfterBreak="0">
    <w:nsid w:val="43025BED"/>
    <w:multiLevelType w:val="hybridMultilevel"/>
    <w:tmpl w:val="72CA3C48"/>
    <w:lvl w:ilvl="0" w:tplc="DF322AA2">
      <w:start w:val="1"/>
      <w:numFmt w:val="bullet"/>
      <w:lvlText w:val="§"/>
      <w:lvlJc w:val="left"/>
      <w:pPr>
        <w:ind w:left="720" w:hanging="360"/>
      </w:pPr>
      <w:rPr>
        <w:rFonts w:ascii="Wingdings" w:hAnsi="Wingdings" w:hint="default"/>
      </w:rPr>
    </w:lvl>
    <w:lvl w:ilvl="1" w:tplc="E1DAE5A2">
      <w:start w:val="1"/>
      <w:numFmt w:val="bullet"/>
      <w:lvlText w:val="o"/>
      <w:lvlJc w:val="left"/>
      <w:pPr>
        <w:ind w:left="1440" w:hanging="360"/>
      </w:pPr>
      <w:rPr>
        <w:rFonts w:ascii="Courier New" w:hAnsi="Courier New" w:hint="default"/>
      </w:rPr>
    </w:lvl>
    <w:lvl w:ilvl="2" w:tplc="F9AA95C8">
      <w:start w:val="1"/>
      <w:numFmt w:val="bullet"/>
      <w:lvlText w:val=""/>
      <w:lvlJc w:val="left"/>
      <w:pPr>
        <w:ind w:left="2160" w:hanging="360"/>
      </w:pPr>
      <w:rPr>
        <w:rFonts w:ascii="Wingdings" w:hAnsi="Wingdings" w:hint="default"/>
      </w:rPr>
    </w:lvl>
    <w:lvl w:ilvl="3" w:tplc="98CEBAE8">
      <w:start w:val="1"/>
      <w:numFmt w:val="bullet"/>
      <w:lvlText w:val=""/>
      <w:lvlJc w:val="left"/>
      <w:pPr>
        <w:ind w:left="2880" w:hanging="360"/>
      </w:pPr>
      <w:rPr>
        <w:rFonts w:ascii="Symbol" w:hAnsi="Symbol" w:hint="default"/>
      </w:rPr>
    </w:lvl>
    <w:lvl w:ilvl="4" w:tplc="05CE2AB2">
      <w:start w:val="1"/>
      <w:numFmt w:val="bullet"/>
      <w:lvlText w:val="o"/>
      <w:lvlJc w:val="left"/>
      <w:pPr>
        <w:ind w:left="3600" w:hanging="360"/>
      </w:pPr>
      <w:rPr>
        <w:rFonts w:ascii="Courier New" w:hAnsi="Courier New" w:hint="default"/>
      </w:rPr>
    </w:lvl>
    <w:lvl w:ilvl="5" w:tplc="69925F10">
      <w:start w:val="1"/>
      <w:numFmt w:val="bullet"/>
      <w:lvlText w:val=""/>
      <w:lvlJc w:val="left"/>
      <w:pPr>
        <w:ind w:left="4320" w:hanging="360"/>
      </w:pPr>
      <w:rPr>
        <w:rFonts w:ascii="Wingdings" w:hAnsi="Wingdings" w:hint="default"/>
      </w:rPr>
    </w:lvl>
    <w:lvl w:ilvl="6" w:tplc="717C1600">
      <w:start w:val="1"/>
      <w:numFmt w:val="bullet"/>
      <w:lvlText w:val=""/>
      <w:lvlJc w:val="left"/>
      <w:pPr>
        <w:ind w:left="5040" w:hanging="360"/>
      </w:pPr>
      <w:rPr>
        <w:rFonts w:ascii="Symbol" w:hAnsi="Symbol" w:hint="default"/>
      </w:rPr>
    </w:lvl>
    <w:lvl w:ilvl="7" w:tplc="84CC1008">
      <w:start w:val="1"/>
      <w:numFmt w:val="bullet"/>
      <w:lvlText w:val="o"/>
      <w:lvlJc w:val="left"/>
      <w:pPr>
        <w:ind w:left="5760" w:hanging="360"/>
      </w:pPr>
      <w:rPr>
        <w:rFonts w:ascii="Courier New" w:hAnsi="Courier New" w:hint="default"/>
      </w:rPr>
    </w:lvl>
    <w:lvl w:ilvl="8" w:tplc="62F02490">
      <w:start w:val="1"/>
      <w:numFmt w:val="bullet"/>
      <w:lvlText w:val=""/>
      <w:lvlJc w:val="left"/>
      <w:pPr>
        <w:ind w:left="6480" w:hanging="360"/>
      </w:pPr>
      <w:rPr>
        <w:rFonts w:ascii="Wingdings" w:hAnsi="Wingdings" w:hint="default"/>
      </w:rPr>
    </w:lvl>
  </w:abstractNum>
  <w:abstractNum w:abstractNumId="16" w15:restartNumberingAfterBreak="0">
    <w:nsid w:val="478C01B4"/>
    <w:multiLevelType w:val="hybridMultilevel"/>
    <w:tmpl w:val="1A9C5798"/>
    <w:lvl w:ilvl="0" w:tplc="EEF820C0">
      <w:start w:val="1"/>
      <w:numFmt w:val="bullet"/>
      <w:lvlText w:val="§"/>
      <w:lvlJc w:val="left"/>
      <w:pPr>
        <w:ind w:left="720" w:hanging="360"/>
      </w:pPr>
      <w:rPr>
        <w:rFonts w:ascii="Wingdings" w:hAnsi="Wingdings" w:hint="default"/>
      </w:rPr>
    </w:lvl>
    <w:lvl w:ilvl="1" w:tplc="E28CBC18">
      <w:start w:val="1"/>
      <w:numFmt w:val="bullet"/>
      <w:lvlText w:val="o"/>
      <w:lvlJc w:val="left"/>
      <w:pPr>
        <w:ind w:left="1440" w:hanging="360"/>
      </w:pPr>
      <w:rPr>
        <w:rFonts w:ascii="Courier New" w:hAnsi="Courier New" w:hint="default"/>
      </w:rPr>
    </w:lvl>
    <w:lvl w:ilvl="2" w:tplc="6A50F374">
      <w:start w:val="1"/>
      <w:numFmt w:val="bullet"/>
      <w:lvlText w:val=""/>
      <w:lvlJc w:val="left"/>
      <w:pPr>
        <w:ind w:left="2160" w:hanging="360"/>
      </w:pPr>
      <w:rPr>
        <w:rFonts w:ascii="Wingdings" w:hAnsi="Wingdings" w:hint="default"/>
      </w:rPr>
    </w:lvl>
    <w:lvl w:ilvl="3" w:tplc="3C028B74">
      <w:start w:val="1"/>
      <w:numFmt w:val="bullet"/>
      <w:lvlText w:val=""/>
      <w:lvlJc w:val="left"/>
      <w:pPr>
        <w:ind w:left="2880" w:hanging="360"/>
      </w:pPr>
      <w:rPr>
        <w:rFonts w:ascii="Symbol" w:hAnsi="Symbol" w:hint="default"/>
      </w:rPr>
    </w:lvl>
    <w:lvl w:ilvl="4" w:tplc="8CAE982E">
      <w:start w:val="1"/>
      <w:numFmt w:val="bullet"/>
      <w:lvlText w:val="o"/>
      <w:lvlJc w:val="left"/>
      <w:pPr>
        <w:ind w:left="3600" w:hanging="360"/>
      </w:pPr>
      <w:rPr>
        <w:rFonts w:ascii="Courier New" w:hAnsi="Courier New" w:hint="default"/>
      </w:rPr>
    </w:lvl>
    <w:lvl w:ilvl="5" w:tplc="8BC0C950">
      <w:start w:val="1"/>
      <w:numFmt w:val="bullet"/>
      <w:lvlText w:val=""/>
      <w:lvlJc w:val="left"/>
      <w:pPr>
        <w:ind w:left="4320" w:hanging="360"/>
      </w:pPr>
      <w:rPr>
        <w:rFonts w:ascii="Wingdings" w:hAnsi="Wingdings" w:hint="default"/>
      </w:rPr>
    </w:lvl>
    <w:lvl w:ilvl="6" w:tplc="A504F990">
      <w:start w:val="1"/>
      <w:numFmt w:val="bullet"/>
      <w:lvlText w:val=""/>
      <w:lvlJc w:val="left"/>
      <w:pPr>
        <w:ind w:left="5040" w:hanging="360"/>
      </w:pPr>
      <w:rPr>
        <w:rFonts w:ascii="Symbol" w:hAnsi="Symbol" w:hint="default"/>
      </w:rPr>
    </w:lvl>
    <w:lvl w:ilvl="7" w:tplc="ABC8A128">
      <w:start w:val="1"/>
      <w:numFmt w:val="bullet"/>
      <w:lvlText w:val="o"/>
      <w:lvlJc w:val="left"/>
      <w:pPr>
        <w:ind w:left="5760" w:hanging="360"/>
      </w:pPr>
      <w:rPr>
        <w:rFonts w:ascii="Courier New" w:hAnsi="Courier New" w:hint="default"/>
      </w:rPr>
    </w:lvl>
    <w:lvl w:ilvl="8" w:tplc="2AF0B31A">
      <w:start w:val="1"/>
      <w:numFmt w:val="bullet"/>
      <w:lvlText w:val=""/>
      <w:lvlJc w:val="left"/>
      <w:pPr>
        <w:ind w:left="6480" w:hanging="360"/>
      </w:pPr>
      <w:rPr>
        <w:rFonts w:ascii="Wingdings" w:hAnsi="Wingdings" w:hint="default"/>
      </w:rPr>
    </w:lvl>
  </w:abstractNum>
  <w:abstractNum w:abstractNumId="17" w15:restartNumberingAfterBreak="0">
    <w:nsid w:val="56153C7D"/>
    <w:multiLevelType w:val="hybridMultilevel"/>
    <w:tmpl w:val="EF78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4593D"/>
    <w:multiLevelType w:val="hybridMultilevel"/>
    <w:tmpl w:val="B57CF7F6"/>
    <w:lvl w:ilvl="0" w:tplc="57BE69EA">
      <w:start w:val="5"/>
      <w:numFmt w:val="upperRoman"/>
      <w:lvlText w:val="%1."/>
      <w:lvlJc w:val="right"/>
      <w:pPr>
        <w:ind w:left="720" w:hanging="360"/>
      </w:pPr>
    </w:lvl>
    <w:lvl w:ilvl="1" w:tplc="C6F43A8E">
      <w:start w:val="1"/>
      <w:numFmt w:val="lowerLetter"/>
      <w:lvlText w:val="%2."/>
      <w:lvlJc w:val="left"/>
      <w:pPr>
        <w:ind w:left="1440" w:hanging="360"/>
      </w:pPr>
    </w:lvl>
    <w:lvl w:ilvl="2" w:tplc="BE06A66E">
      <w:start w:val="1"/>
      <w:numFmt w:val="lowerRoman"/>
      <w:lvlText w:val="%3."/>
      <w:lvlJc w:val="right"/>
      <w:pPr>
        <w:ind w:left="2160" w:hanging="180"/>
      </w:pPr>
    </w:lvl>
    <w:lvl w:ilvl="3" w:tplc="6A745472">
      <w:start w:val="1"/>
      <w:numFmt w:val="decimal"/>
      <w:lvlText w:val="%4."/>
      <w:lvlJc w:val="left"/>
      <w:pPr>
        <w:ind w:left="2880" w:hanging="360"/>
      </w:pPr>
    </w:lvl>
    <w:lvl w:ilvl="4" w:tplc="21EE0B1E">
      <w:start w:val="1"/>
      <w:numFmt w:val="lowerLetter"/>
      <w:lvlText w:val="%5."/>
      <w:lvlJc w:val="left"/>
      <w:pPr>
        <w:ind w:left="3600" w:hanging="360"/>
      </w:pPr>
    </w:lvl>
    <w:lvl w:ilvl="5" w:tplc="C27472D2">
      <w:start w:val="1"/>
      <w:numFmt w:val="lowerRoman"/>
      <w:lvlText w:val="%6."/>
      <w:lvlJc w:val="right"/>
      <w:pPr>
        <w:ind w:left="4320" w:hanging="180"/>
      </w:pPr>
    </w:lvl>
    <w:lvl w:ilvl="6" w:tplc="76481788">
      <w:start w:val="1"/>
      <w:numFmt w:val="decimal"/>
      <w:lvlText w:val="%7."/>
      <w:lvlJc w:val="left"/>
      <w:pPr>
        <w:ind w:left="5040" w:hanging="360"/>
      </w:pPr>
    </w:lvl>
    <w:lvl w:ilvl="7" w:tplc="3A7281CA">
      <w:start w:val="1"/>
      <w:numFmt w:val="lowerLetter"/>
      <w:lvlText w:val="%8."/>
      <w:lvlJc w:val="left"/>
      <w:pPr>
        <w:ind w:left="5760" w:hanging="360"/>
      </w:pPr>
    </w:lvl>
    <w:lvl w:ilvl="8" w:tplc="B512084A">
      <w:start w:val="1"/>
      <w:numFmt w:val="lowerRoman"/>
      <w:lvlText w:val="%9."/>
      <w:lvlJc w:val="right"/>
      <w:pPr>
        <w:ind w:left="6480" w:hanging="180"/>
      </w:pPr>
    </w:lvl>
  </w:abstractNum>
  <w:abstractNum w:abstractNumId="19" w15:restartNumberingAfterBreak="0">
    <w:nsid w:val="5D7E9A4D"/>
    <w:multiLevelType w:val="hybridMultilevel"/>
    <w:tmpl w:val="FFFFFFFF"/>
    <w:lvl w:ilvl="0" w:tplc="337C69DC">
      <w:start w:val="1"/>
      <w:numFmt w:val="bullet"/>
      <w:lvlText w:val=""/>
      <w:lvlJc w:val="left"/>
      <w:pPr>
        <w:ind w:left="720" w:hanging="360"/>
      </w:pPr>
      <w:rPr>
        <w:rFonts w:ascii="Symbol" w:hAnsi="Symbol" w:hint="default"/>
      </w:rPr>
    </w:lvl>
    <w:lvl w:ilvl="1" w:tplc="AAAE4E10">
      <w:start w:val="1"/>
      <w:numFmt w:val="bullet"/>
      <w:lvlText w:val="o"/>
      <w:lvlJc w:val="left"/>
      <w:pPr>
        <w:ind w:left="1440" w:hanging="360"/>
      </w:pPr>
      <w:rPr>
        <w:rFonts w:ascii="Courier New" w:hAnsi="Courier New" w:hint="default"/>
      </w:rPr>
    </w:lvl>
    <w:lvl w:ilvl="2" w:tplc="4D7E5F68">
      <w:start w:val="1"/>
      <w:numFmt w:val="bullet"/>
      <w:lvlText w:val=""/>
      <w:lvlJc w:val="left"/>
      <w:pPr>
        <w:ind w:left="2160" w:hanging="360"/>
      </w:pPr>
      <w:rPr>
        <w:rFonts w:ascii="Wingdings" w:hAnsi="Wingdings" w:hint="default"/>
      </w:rPr>
    </w:lvl>
    <w:lvl w:ilvl="3" w:tplc="AD2CED08">
      <w:start w:val="1"/>
      <w:numFmt w:val="bullet"/>
      <w:lvlText w:val=""/>
      <w:lvlJc w:val="left"/>
      <w:pPr>
        <w:ind w:left="2880" w:hanging="360"/>
      </w:pPr>
      <w:rPr>
        <w:rFonts w:ascii="Symbol" w:hAnsi="Symbol" w:hint="default"/>
      </w:rPr>
    </w:lvl>
    <w:lvl w:ilvl="4" w:tplc="E20A4226">
      <w:start w:val="1"/>
      <w:numFmt w:val="bullet"/>
      <w:lvlText w:val="o"/>
      <w:lvlJc w:val="left"/>
      <w:pPr>
        <w:ind w:left="3600" w:hanging="360"/>
      </w:pPr>
      <w:rPr>
        <w:rFonts w:ascii="Courier New" w:hAnsi="Courier New" w:hint="default"/>
      </w:rPr>
    </w:lvl>
    <w:lvl w:ilvl="5" w:tplc="36AA9AF4">
      <w:start w:val="1"/>
      <w:numFmt w:val="bullet"/>
      <w:lvlText w:val=""/>
      <w:lvlJc w:val="left"/>
      <w:pPr>
        <w:ind w:left="4320" w:hanging="360"/>
      </w:pPr>
      <w:rPr>
        <w:rFonts w:ascii="Wingdings" w:hAnsi="Wingdings" w:hint="default"/>
      </w:rPr>
    </w:lvl>
    <w:lvl w:ilvl="6" w:tplc="30102D0C">
      <w:start w:val="1"/>
      <w:numFmt w:val="bullet"/>
      <w:lvlText w:val=""/>
      <w:lvlJc w:val="left"/>
      <w:pPr>
        <w:ind w:left="5040" w:hanging="360"/>
      </w:pPr>
      <w:rPr>
        <w:rFonts w:ascii="Symbol" w:hAnsi="Symbol" w:hint="default"/>
      </w:rPr>
    </w:lvl>
    <w:lvl w:ilvl="7" w:tplc="81203A5A">
      <w:start w:val="1"/>
      <w:numFmt w:val="bullet"/>
      <w:lvlText w:val="o"/>
      <w:lvlJc w:val="left"/>
      <w:pPr>
        <w:ind w:left="5760" w:hanging="360"/>
      </w:pPr>
      <w:rPr>
        <w:rFonts w:ascii="Courier New" w:hAnsi="Courier New" w:hint="default"/>
      </w:rPr>
    </w:lvl>
    <w:lvl w:ilvl="8" w:tplc="13AE55EC">
      <w:start w:val="1"/>
      <w:numFmt w:val="bullet"/>
      <w:lvlText w:val=""/>
      <w:lvlJc w:val="left"/>
      <w:pPr>
        <w:ind w:left="6480" w:hanging="360"/>
      </w:pPr>
      <w:rPr>
        <w:rFonts w:ascii="Wingdings" w:hAnsi="Wingdings" w:hint="default"/>
      </w:rPr>
    </w:lvl>
  </w:abstractNum>
  <w:abstractNum w:abstractNumId="20" w15:restartNumberingAfterBreak="0">
    <w:nsid w:val="64C7F273"/>
    <w:multiLevelType w:val="hybridMultilevel"/>
    <w:tmpl w:val="A67ED056"/>
    <w:lvl w:ilvl="0" w:tplc="EB9EC780">
      <w:start w:val="4"/>
      <w:numFmt w:val="upperRoman"/>
      <w:lvlText w:val="%1."/>
      <w:lvlJc w:val="right"/>
      <w:pPr>
        <w:ind w:left="720" w:hanging="360"/>
      </w:pPr>
    </w:lvl>
    <w:lvl w:ilvl="1" w:tplc="194A8002">
      <w:start w:val="1"/>
      <w:numFmt w:val="lowerLetter"/>
      <w:lvlText w:val="%2."/>
      <w:lvlJc w:val="left"/>
      <w:pPr>
        <w:ind w:left="1440" w:hanging="360"/>
      </w:pPr>
    </w:lvl>
    <w:lvl w:ilvl="2" w:tplc="3670EF64">
      <w:start w:val="1"/>
      <w:numFmt w:val="lowerRoman"/>
      <w:lvlText w:val="%3."/>
      <w:lvlJc w:val="right"/>
      <w:pPr>
        <w:ind w:left="2160" w:hanging="180"/>
      </w:pPr>
    </w:lvl>
    <w:lvl w:ilvl="3" w:tplc="7E9A74D0">
      <w:start w:val="1"/>
      <w:numFmt w:val="decimal"/>
      <w:lvlText w:val="%4."/>
      <w:lvlJc w:val="left"/>
      <w:pPr>
        <w:ind w:left="2880" w:hanging="360"/>
      </w:pPr>
    </w:lvl>
    <w:lvl w:ilvl="4" w:tplc="B8369F8C">
      <w:start w:val="1"/>
      <w:numFmt w:val="lowerLetter"/>
      <w:lvlText w:val="%5."/>
      <w:lvlJc w:val="left"/>
      <w:pPr>
        <w:ind w:left="3600" w:hanging="360"/>
      </w:pPr>
    </w:lvl>
    <w:lvl w:ilvl="5" w:tplc="5844A690">
      <w:start w:val="1"/>
      <w:numFmt w:val="lowerRoman"/>
      <w:lvlText w:val="%6."/>
      <w:lvlJc w:val="right"/>
      <w:pPr>
        <w:ind w:left="4320" w:hanging="180"/>
      </w:pPr>
    </w:lvl>
    <w:lvl w:ilvl="6" w:tplc="7DA8F7BA">
      <w:start w:val="1"/>
      <w:numFmt w:val="decimal"/>
      <w:lvlText w:val="%7."/>
      <w:lvlJc w:val="left"/>
      <w:pPr>
        <w:ind w:left="5040" w:hanging="360"/>
      </w:pPr>
    </w:lvl>
    <w:lvl w:ilvl="7" w:tplc="4A2C029C">
      <w:start w:val="1"/>
      <w:numFmt w:val="lowerLetter"/>
      <w:lvlText w:val="%8."/>
      <w:lvlJc w:val="left"/>
      <w:pPr>
        <w:ind w:left="5760" w:hanging="360"/>
      </w:pPr>
    </w:lvl>
    <w:lvl w:ilvl="8" w:tplc="99D2A5AA">
      <w:start w:val="1"/>
      <w:numFmt w:val="lowerRoman"/>
      <w:lvlText w:val="%9."/>
      <w:lvlJc w:val="right"/>
      <w:pPr>
        <w:ind w:left="6480" w:hanging="180"/>
      </w:pPr>
    </w:lvl>
  </w:abstractNum>
  <w:abstractNum w:abstractNumId="21" w15:restartNumberingAfterBreak="0">
    <w:nsid w:val="68986E82"/>
    <w:multiLevelType w:val="hybridMultilevel"/>
    <w:tmpl w:val="7F6E05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B1B3D18"/>
    <w:multiLevelType w:val="hybridMultilevel"/>
    <w:tmpl w:val="760AB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37934B"/>
    <w:multiLevelType w:val="hybridMultilevel"/>
    <w:tmpl w:val="E1AABA9C"/>
    <w:lvl w:ilvl="0" w:tplc="8AA2EFFC">
      <w:start w:val="6"/>
      <w:numFmt w:val="upperRoman"/>
      <w:lvlText w:val="%1."/>
      <w:lvlJc w:val="right"/>
      <w:pPr>
        <w:ind w:left="720" w:hanging="360"/>
      </w:pPr>
    </w:lvl>
    <w:lvl w:ilvl="1" w:tplc="2A72A8B4">
      <w:start w:val="1"/>
      <w:numFmt w:val="lowerLetter"/>
      <w:lvlText w:val="%2."/>
      <w:lvlJc w:val="left"/>
      <w:pPr>
        <w:ind w:left="1440" w:hanging="360"/>
      </w:pPr>
    </w:lvl>
    <w:lvl w:ilvl="2" w:tplc="6D548738">
      <w:start w:val="1"/>
      <w:numFmt w:val="lowerRoman"/>
      <w:lvlText w:val="%3."/>
      <w:lvlJc w:val="right"/>
      <w:pPr>
        <w:ind w:left="2160" w:hanging="180"/>
      </w:pPr>
    </w:lvl>
    <w:lvl w:ilvl="3" w:tplc="FD869D4E">
      <w:start w:val="1"/>
      <w:numFmt w:val="decimal"/>
      <w:lvlText w:val="%4."/>
      <w:lvlJc w:val="left"/>
      <w:pPr>
        <w:ind w:left="2880" w:hanging="360"/>
      </w:pPr>
    </w:lvl>
    <w:lvl w:ilvl="4" w:tplc="4EC8A73E">
      <w:start w:val="1"/>
      <w:numFmt w:val="lowerLetter"/>
      <w:lvlText w:val="%5."/>
      <w:lvlJc w:val="left"/>
      <w:pPr>
        <w:ind w:left="3600" w:hanging="360"/>
      </w:pPr>
    </w:lvl>
    <w:lvl w:ilvl="5" w:tplc="8E9A2A4E">
      <w:start w:val="1"/>
      <w:numFmt w:val="lowerRoman"/>
      <w:lvlText w:val="%6."/>
      <w:lvlJc w:val="right"/>
      <w:pPr>
        <w:ind w:left="4320" w:hanging="180"/>
      </w:pPr>
    </w:lvl>
    <w:lvl w:ilvl="6" w:tplc="5338098E">
      <w:start w:val="1"/>
      <w:numFmt w:val="decimal"/>
      <w:lvlText w:val="%7."/>
      <w:lvlJc w:val="left"/>
      <w:pPr>
        <w:ind w:left="5040" w:hanging="360"/>
      </w:pPr>
    </w:lvl>
    <w:lvl w:ilvl="7" w:tplc="E4762F36">
      <w:start w:val="1"/>
      <w:numFmt w:val="lowerLetter"/>
      <w:lvlText w:val="%8."/>
      <w:lvlJc w:val="left"/>
      <w:pPr>
        <w:ind w:left="5760" w:hanging="360"/>
      </w:pPr>
    </w:lvl>
    <w:lvl w:ilvl="8" w:tplc="71FE8604">
      <w:start w:val="1"/>
      <w:numFmt w:val="lowerRoman"/>
      <w:lvlText w:val="%9."/>
      <w:lvlJc w:val="right"/>
      <w:pPr>
        <w:ind w:left="6480" w:hanging="180"/>
      </w:pPr>
    </w:lvl>
  </w:abstractNum>
  <w:abstractNum w:abstractNumId="24"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DBDF3AF"/>
    <w:multiLevelType w:val="hybridMultilevel"/>
    <w:tmpl w:val="FFFFFFFF"/>
    <w:lvl w:ilvl="0" w:tplc="03AE883C">
      <w:start w:val="1"/>
      <w:numFmt w:val="bullet"/>
      <w:lvlText w:val=""/>
      <w:lvlJc w:val="left"/>
      <w:pPr>
        <w:ind w:left="720" w:hanging="360"/>
      </w:pPr>
      <w:rPr>
        <w:rFonts w:ascii="Symbol" w:hAnsi="Symbol" w:hint="default"/>
      </w:rPr>
    </w:lvl>
    <w:lvl w:ilvl="1" w:tplc="D6344292">
      <w:start w:val="1"/>
      <w:numFmt w:val="bullet"/>
      <w:lvlText w:val="o"/>
      <w:lvlJc w:val="left"/>
      <w:pPr>
        <w:ind w:left="1440" w:hanging="360"/>
      </w:pPr>
      <w:rPr>
        <w:rFonts w:ascii="Courier New" w:hAnsi="Courier New" w:hint="default"/>
      </w:rPr>
    </w:lvl>
    <w:lvl w:ilvl="2" w:tplc="38A0DF74">
      <w:start w:val="1"/>
      <w:numFmt w:val="bullet"/>
      <w:lvlText w:val=""/>
      <w:lvlJc w:val="left"/>
      <w:pPr>
        <w:ind w:left="2160" w:hanging="360"/>
      </w:pPr>
      <w:rPr>
        <w:rFonts w:ascii="Wingdings" w:hAnsi="Wingdings" w:hint="default"/>
      </w:rPr>
    </w:lvl>
    <w:lvl w:ilvl="3" w:tplc="E5AC934A">
      <w:start w:val="1"/>
      <w:numFmt w:val="bullet"/>
      <w:lvlText w:val=""/>
      <w:lvlJc w:val="left"/>
      <w:pPr>
        <w:ind w:left="2880" w:hanging="360"/>
      </w:pPr>
      <w:rPr>
        <w:rFonts w:ascii="Symbol" w:hAnsi="Symbol" w:hint="default"/>
      </w:rPr>
    </w:lvl>
    <w:lvl w:ilvl="4" w:tplc="0212D0A0">
      <w:start w:val="1"/>
      <w:numFmt w:val="bullet"/>
      <w:lvlText w:val="o"/>
      <w:lvlJc w:val="left"/>
      <w:pPr>
        <w:ind w:left="3600" w:hanging="360"/>
      </w:pPr>
      <w:rPr>
        <w:rFonts w:ascii="Courier New" w:hAnsi="Courier New" w:hint="default"/>
      </w:rPr>
    </w:lvl>
    <w:lvl w:ilvl="5" w:tplc="33B29E12">
      <w:start w:val="1"/>
      <w:numFmt w:val="bullet"/>
      <w:lvlText w:val=""/>
      <w:lvlJc w:val="left"/>
      <w:pPr>
        <w:ind w:left="4320" w:hanging="360"/>
      </w:pPr>
      <w:rPr>
        <w:rFonts w:ascii="Wingdings" w:hAnsi="Wingdings" w:hint="default"/>
      </w:rPr>
    </w:lvl>
    <w:lvl w:ilvl="6" w:tplc="B0148F68">
      <w:start w:val="1"/>
      <w:numFmt w:val="bullet"/>
      <w:lvlText w:val=""/>
      <w:lvlJc w:val="left"/>
      <w:pPr>
        <w:ind w:left="5040" w:hanging="360"/>
      </w:pPr>
      <w:rPr>
        <w:rFonts w:ascii="Symbol" w:hAnsi="Symbol" w:hint="default"/>
      </w:rPr>
    </w:lvl>
    <w:lvl w:ilvl="7" w:tplc="F78EB788">
      <w:start w:val="1"/>
      <w:numFmt w:val="bullet"/>
      <w:lvlText w:val="o"/>
      <w:lvlJc w:val="left"/>
      <w:pPr>
        <w:ind w:left="5760" w:hanging="360"/>
      </w:pPr>
      <w:rPr>
        <w:rFonts w:ascii="Courier New" w:hAnsi="Courier New" w:hint="default"/>
      </w:rPr>
    </w:lvl>
    <w:lvl w:ilvl="8" w:tplc="73808574">
      <w:start w:val="1"/>
      <w:numFmt w:val="bullet"/>
      <w:lvlText w:val=""/>
      <w:lvlJc w:val="left"/>
      <w:pPr>
        <w:ind w:left="6480" w:hanging="360"/>
      </w:pPr>
      <w:rPr>
        <w:rFonts w:ascii="Wingdings" w:hAnsi="Wingdings" w:hint="default"/>
      </w:rPr>
    </w:lvl>
  </w:abstractNum>
  <w:num w:numId="1" w16cid:durableId="411583984">
    <w:abstractNumId w:val="25"/>
  </w:num>
  <w:num w:numId="2" w16cid:durableId="2035424924">
    <w:abstractNumId w:val="5"/>
  </w:num>
  <w:num w:numId="3" w16cid:durableId="460535967">
    <w:abstractNumId w:val="23"/>
  </w:num>
  <w:num w:numId="4" w16cid:durableId="1705593446">
    <w:abstractNumId w:val="18"/>
  </w:num>
  <w:num w:numId="5" w16cid:durableId="1384913381">
    <w:abstractNumId w:val="20"/>
  </w:num>
  <w:num w:numId="6" w16cid:durableId="1722511703">
    <w:abstractNumId w:val="14"/>
  </w:num>
  <w:num w:numId="7" w16cid:durableId="892157146">
    <w:abstractNumId w:val="16"/>
  </w:num>
  <w:num w:numId="8" w16cid:durableId="88091181">
    <w:abstractNumId w:val="10"/>
  </w:num>
  <w:num w:numId="9" w16cid:durableId="426393194">
    <w:abstractNumId w:val="15"/>
  </w:num>
  <w:num w:numId="10" w16cid:durableId="134301552">
    <w:abstractNumId w:val="7"/>
  </w:num>
  <w:num w:numId="11" w16cid:durableId="1544562008">
    <w:abstractNumId w:val="2"/>
  </w:num>
  <w:num w:numId="12" w16cid:durableId="1405303034">
    <w:abstractNumId w:val="8"/>
  </w:num>
  <w:num w:numId="13" w16cid:durableId="1892837206">
    <w:abstractNumId w:val="9"/>
  </w:num>
  <w:num w:numId="14" w16cid:durableId="1755391941">
    <w:abstractNumId w:val="6"/>
  </w:num>
  <w:num w:numId="15" w16cid:durableId="2072730951">
    <w:abstractNumId w:val="12"/>
  </w:num>
  <w:num w:numId="16" w16cid:durableId="804734157">
    <w:abstractNumId w:val="11"/>
  </w:num>
  <w:num w:numId="17" w16cid:durableId="956259463">
    <w:abstractNumId w:val="3"/>
  </w:num>
  <w:num w:numId="18" w16cid:durableId="476186725">
    <w:abstractNumId w:val="24"/>
  </w:num>
  <w:num w:numId="19" w16cid:durableId="1023357032">
    <w:abstractNumId w:val="13"/>
  </w:num>
  <w:num w:numId="20" w16cid:durableId="1054501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4239652">
    <w:abstractNumId w:val="0"/>
  </w:num>
  <w:num w:numId="22" w16cid:durableId="1268581892">
    <w:abstractNumId w:val="21"/>
  </w:num>
  <w:num w:numId="23" w16cid:durableId="1114011412">
    <w:abstractNumId w:val="19"/>
  </w:num>
  <w:num w:numId="24" w16cid:durableId="1446190691">
    <w:abstractNumId w:val="0"/>
  </w:num>
  <w:num w:numId="25" w16cid:durableId="1374037379">
    <w:abstractNumId w:val="0"/>
  </w:num>
  <w:num w:numId="26" w16cid:durableId="1308240764">
    <w:abstractNumId w:val="0"/>
  </w:num>
  <w:num w:numId="27" w16cid:durableId="165293633">
    <w:abstractNumId w:val="0"/>
  </w:num>
  <w:num w:numId="28" w16cid:durableId="1298803095">
    <w:abstractNumId w:val="0"/>
  </w:num>
  <w:num w:numId="29" w16cid:durableId="1554845758">
    <w:abstractNumId w:val="0"/>
  </w:num>
  <w:num w:numId="30" w16cid:durableId="1308585962">
    <w:abstractNumId w:val="0"/>
  </w:num>
  <w:num w:numId="31" w16cid:durableId="1814299109">
    <w:abstractNumId w:val="0"/>
  </w:num>
  <w:num w:numId="32" w16cid:durableId="1504007062">
    <w:abstractNumId w:val="1"/>
  </w:num>
  <w:num w:numId="33" w16cid:durableId="602496539">
    <w:abstractNumId w:val="4"/>
  </w:num>
  <w:num w:numId="34" w16cid:durableId="1825657469">
    <w:abstractNumId w:val="0"/>
  </w:num>
  <w:num w:numId="35" w16cid:durableId="1146359791">
    <w:abstractNumId w:val="0"/>
  </w:num>
  <w:num w:numId="36" w16cid:durableId="1046106322">
    <w:abstractNumId w:val="22"/>
  </w:num>
  <w:num w:numId="37" w16cid:durableId="16142913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0010D8"/>
    <w:rsid w:val="00003BD0"/>
    <w:rsid w:val="000103BC"/>
    <w:rsid w:val="00016903"/>
    <w:rsid w:val="00022B6F"/>
    <w:rsid w:val="00026298"/>
    <w:rsid w:val="00050B52"/>
    <w:rsid w:val="000521AC"/>
    <w:rsid w:val="00054C40"/>
    <w:rsid w:val="00055819"/>
    <w:rsid w:val="00063C37"/>
    <w:rsid w:val="00064D2D"/>
    <w:rsid w:val="000714F3"/>
    <w:rsid w:val="00076481"/>
    <w:rsid w:val="00083A06"/>
    <w:rsid w:val="00090424"/>
    <w:rsid w:val="0009184C"/>
    <w:rsid w:val="00091F1D"/>
    <w:rsid w:val="000A00FE"/>
    <w:rsid w:val="000A3ECC"/>
    <w:rsid w:val="000B293D"/>
    <w:rsid w:val="000C1378"/>
    <w:rsid w:val="000D6D4C"/>
    <w:rsid w:val="000E02E3"/>
    <w:rsid w:val="000E3C84"/>
    <w:rsid w:val="000E4BA8"/>
    <w:rsid w:val="00106A7F"/>
    <w:rsid w:val="00111316"/>
    <w:rsid w:val="00120197"/>
    <w:rsid w:val="00126169"/>
    <w:rsid w:val="001305C8"/>
    <w:rsid w:val="00171A5A"/>
    <w:rsid w:val="00172F35"/>
    <w:rsid w:val="00177797"/>
    <w:rsid w:val="00185A2E"/>
    <w:rsid w:val="00193A49"/>
    <w:rsid w:val="00194004"/>
    <w:rsid w:val="001A2259"/>
    <w:rsid w:val="001A508B"/>
    <w:rsid w:val="001A6EAC"/>
    <w:rsid w:val="001C28DD"/>
    <w:rsid w:val="001C44EB"/>
    <w:rsid w:val="001D57D6"/>
    <w:rsid w:val="001D6154"/>
    <w:rsid w:val="001E1B3E"/>
    <w:rsid w:val="001E66F2"/>
    <w:rsid w:val="001F2D37"/>
    <w:rsid w:val="00203F7F"/>
    <w:rsid w:val="0020510C"/>
    <w:rsid w:val="00205792"/>
    <w:rsid w:val="00212F04"/>
    <w:rsid w:val="0022640D"/>
    <w:rsid w:val="002268ED"/>
    <w:rsid w:val="00233B72"/>
    <w:rsid w:val="00234692"/>
    <w:rsid w:val="002437B7"/>
    <w:rsid w:val="00246B91"/>
    <w:rsid w:val="002478C4"/>
    <w:rsid w:val="00253EE4"/>
    <w:rsid w:val="00257E91"/>
    <w:rsid w:val="00260F93"/>
    <w:rsid w:val="00263171"/>
    <w:rsid w:val="0027177E"/>
    <w:rsid w:val="002740DB"/>
    <w:rsid w:val="00276022"/>
    <w:rsid w:val="002779FB"/>
    <w:rsid w:val="0028685D"/>
    <w:rsid w:val="002A3F83"/>
    <w:rsid w:val="002B4852"/>
    <w:rsid w:val="002E5842"/>
    <w:rsid w:val="002F3916"/>
    <w:rsid w:val="002F779B"/>
    <w:rsid w:val="003015C6"/>
    <w:rsid w:val="0031384F"/>
    <w:rsid w:val="003146CC"/>
    <w:rsid w:val="00325169"/>
    <w:rsid w:val="003262D0"/>
    <w:rsid w:val="0032715F"/>
    <w:rsid w:val="00330C9D"/>
    <w:rsid w:val="00332AA6"/>
    <w:rsid w:val="00343072"/>
    <w:rsid w:val="003521A5"/>
    <w:rsid w:val="0035558B"/>
    <w:rsid w:val="0037262B"/>
    <w:rsid w:val="003743C5"/>
    <w:rsid w:val="00375ED2"/>
    <w:rsid w:val="00377DA4"/>
    <w:rsid w:val="00380CDE"/>
    <w:rsid w:val="003910D4"/>
    <w:rsid w:val="00397B38"/>
    <w:rsid w:val="003A2171"/>
    <w:rsid w:val="003A49AF"/>
    <w:rsid w:val="003B6615"/>
    <w:rsid w:val="003D6AB0"/>
    <w:rsid w:val="003E5BB8"/>
    <w:rsid w:val="00410569"/>
    <w:rsid w:val="004122BA"/>
    <w:rsid w:val="00424991"/>
    <w:rsid w:val="004447C2"/>
    <w:rsid w:val="0045771B"/>
    <w:rsid w:val="0045F1A1"/>
    <w:rsid w:val="0046577D"/>
    <w:rsid w:val="004672C7"/>
    <w:rsid w:val="00471DCF"/>
    <w:rsid w:val="00473694"/>
    <w:rsid w:val="004766C9"/>
    <w:rsid w:val="004814F0"/>
    <w:rsid w:val="0048375D"/>
    <w:rsid w:val="0048421D"/>
    <w:rsid w:val="0048658E"/>
    <w:rsid w:val="00491A2C"/>
    <w:rsid w:val="004B39C1"/>
    <w:rsid w:val="004B4440"/>
    <w:rsid w:val="004C5D7E"/>
    <w:rsid w:val="004C772C"/>
    <w:rsid w:val="004C7DB5"/>
    <w:rsid w:val="004D2409"/>
    <w:rsid w:val="004E30E4"/>
    <w:rsid w:val="004F0F46"/>
    <w:rsid w:val="004F215A"/>
    <w:rsid w:val="004F47E3"/>
    <w:rsid w:val="00506590"/>
    <w:rsid w:val="00513BBE"/>
    <w:rsid w:val="00525D6A"/>
    <w:rsid w:val="00542085"/>
    <w:rsid w:val="0054373E"/>
    <w:rsid w:val="005455B1"/>
    <w:rsid w:val="0054668A"/>
    <w:rsid w:val="00551C0E"/>
    <w:rsid w:val="0055692B"/>
    <w:rsid w:val="0055782C"/>
    <w:rsid w:val="00576EC2"/>
    <w:rsid w:val="00580ACE"/>
    <w:rsid w:val="00584A8F"/>
    <w:rsid w:val="005865F7"/>
    <w:rsid w:val="005B63D0"/>
    <w:rsid w:val="005D0AB8"/>
    <w:rsid w:val="005D3334"/>
    <w:rsid w:val="005E49C4"/>
    <w:rsid w:val="005E4F37"/>
    <w:rsid w:val="005F16F4"/>
    <w:rsid w:val="005F1EC0"/>
    <w:rsid w:val="005F55B4"/>
    <w:rsid w:val="005F5E5C"/>
    <w:rsid w:val="00600F8A"/>
    <w:rsid w:val="006030E6"/>
    <w:rsid w:val="00606F69"/>
    <w:rsid w:val="006101F3"/>
    <w:rsid w:val="00610527"/>
    <w:rsid w:val="00613432"/>
    <w:rsid w:val="00620078"/>
    <w:rsid w:val="0062124B"/>
    <w:rsid w:val="00621AB0"/>
    <w:rsid w:val="006242E9"/>
    <w:rsid w:val="0062564B"/>
    <w:rsid w:val="00650F52"/>
    <w:rsid w:val="006551DB"/>
    <w:rsid w:val="00655B3F"/>
    <w:rsid w:val="0066011F"/>
    <w:rsid w:val="006635CE"/>
    <w:rsid w:val="006723A5"/>
    <w:rsid w:val="006767F9"/>
    <w:rsid w:val="00677D67"/>
    <w:rsid w:val="00683465"/>
    <w:rsid w:val="0068502D"/>
    <w:rsid w:val="00685826"/>
    <w:rsid w:val="00687FFA"/>
    <w:rsid w:val="00690C30"/>
    <w:rsid w:val="006912B5"/>
    <w:rsid w:val="00693F54"/>
    <w:rsid w:val="006979FE"/>
    <w:rsid w:val="006A2360"/>
    <w:rsid w:val="006A4A19"/>
    <w:rsid w:val="006B22DB"/>
    <w:rsid w:val="006C0D3B"/>
    <w:rsid w:val="006C257A"/>
    <w:rsid w:val="006D12AF"/>
    <w:rsid w:val="006D29A5"/>
    <w:rsid w:val="006D4FC9"/>
    <w:rsid w:val="006D6BFF"/>
    <w:rsid w:val="006E499E"/>
    <w:rsid w:val="00713FE1"/>
    <w:rsid w:val="00721926"/>
    <w:rsid w:val="00732557"/>
    <w:rsid w:val="00750022"/>
    <w:rsid w:val="0075486C"/>
    <w:rsid w:val="00761767"/>
    <w:rsid w:val="0076723A"/>
    <w:rsid w:val="00770DFE"/>
    <w:rsid w:val="0077552C"/>
    <w:rsid w:val="0078245D"/>
    <w:rsid w:val="00785FC0"/>
    <w:rsid w:val="00787E47"/>
    <w:rsid w:val="007939C2"/>
    <w:rsid w:val="007942E8"/>
    <w:rsid w:val="007943F2"/>
    <w:rsid w:val="007A494B"/>
    <w:rsid w:val="007A58EF"/>
    <w:rsid w:val="007B5672"/>
    <w:rsid w:val="007C2B94"/>
    <w:rsid w:val="007C4BA4"/>
    <w:rsid w:val="007E12AC"/>
    <w:rsid w:val="007E5FFD"/>
    <w:rsid w:val="007F18E9"/>
    <w:rsid w:val="007F3310"/>
    <w:rsid w:val="007F4718"/>
    <w:rsid w:val="008057AC"/>
    <w:rsid w:val="00812FF1"/>
    <w:rsid w:val="00820C8B"/>
    <w:rsid w:val="00824500"/>
    <w:rsid w:val="008275D0"/>
    <w:rsid w:val="008331D3"/>
    <w:rsid w:val="008373EE"/>
    <w:rsid w:val="00842D95"/>
    <w:rsid w:val="008451C0"/>
    <w:rsid w:val="0084557D"/>
    <w:rsid w:val="00854FF9"/>
    <w:rsid w:val="008574A9"/>
    <w:rsid w:val="00865A19"/>
    <w:rsid w:val="00873731"/>
    <w:rsid w:val="00874733"/>
    <w:rsid w:val="008756E5"/>
    <w:rsid w:val="00877D29"/>
    <w:rsid w:val="008916DF"/>
    <w:rsid w:val="0089260B"/>
    <w:rsid w:val="008A3C26"/>
    <w:rsid w:val="008A7106"/>
    <w:rsid w:val="008A7B2C"/>
    <w:rsid w:val="008C21EC"/>
    <w:rsid w:val="008C749A"/>
    <w:rsid w:val="008D0AF9"/>
    <w:rsid w:val="008D41D8"/>
    <w:rsid w:val="008F6143"/>
    <w:rsid w:val="00904108"/>
    <w:rsid w:val="009171A8"/>
    <w:rsid w:val="00925847"/>
    <w:rsid w:val="009407E1"/>
    <w:rsid w:val="00950580"/>
    <w:rsid w:val="009651D2"/>
    <w:rsid w:val="00965AC6"/>
    <w:rsid w:val="00967DCC"/>
    <w:rsid w:val="00972518"/>
    <w:rsid w:val="00973064"/>
    <w:rsid w:val="009806BD"/>
    <w:rsid w:val="009818E3"/>
    <w:rsid w:val="00982E64"/>
    <w:rsid w:val="00992CF1"/>
    <w:rsid w:val="009A5621"/>
    <w:rsid w:val="009B0869"/>
    <w:rsid w:val="009B100E"/>
    <w:rsid w:val="009B1641"/>
    <w:rsid w:val="009B399D"/>
    <w:rsid w:val="009B418E"/>
    <w:rsid w:val="009C66D8"/>
    <w:rsid w:val="009E2753"/>
    <w:rsid w:val="009E4A5B"/>
    <w:rsid w:val="00A076E7"/>
    <w:rsid w:val="00A14736"/>
    <w:rsid w:val="00A1572D"/>
    <w:rsid w:val="00A17798"/>
    <w:rsid w:val="00A25A97"/>
    <w:rsid w:val="00A3164D"/>
    <w:rsid w:val="00A32751"/>
    <w:rsid w:val="00A34FAD"/>
    <w:rsid w:val="00A4373B"/>
    <w:rsid w:val="00A4375E"/>
    <w:rsid w:val="00A55E63"/>
    <w:rsid w:val="00A561E9"/>
    <w:rsid w:val="00A61017"/>
    <w:rsid w:val="00A615E4"/>
    <w:rsid w:val="00A6435B"/>
    <w:rsid w:val="00A65373"/>
    <w:rsid w:val="00A6763B"/>
    <w:rsid w:val="00A70401"/>
    <w:rsid w:val="00A70822"/>
    <w:rsid w:val="00A910E5"/>
    <w:rsid w:val="00A9581C"/>
    <w:rsid w:val="00A95A70"/>
    <w:rsid w:val="00A95DEE"/>
    <w:rsid w:val="00AA20CD"/>
    <w:rsid w:val="00AA5CD8"/>
    <w:rsid w:val="00AA67F7"/>
    <w:rsid w:val="00AB4912"/>
    <w:rsid w:val="00AB5F4A"/>
    <w:rsid w:val="00AB6F53"/>
    <w:rsid w:val="00AC2EEA"/>
    <w:rsid w:val="00AC3D7E"/>
    <w:rsid w:val="00AD4854"/>
    <w:rsid w:val="00AE0BEA"/>
    <w:rsid w:val="00AE2176"/>
    <w:rsid w:val="00AE3FFE"/>
    <w:rsid w:val="00AE6A5C"/>
    <w:rsid w:val="00AF258A"/>
    <w:rsid w:val="00AF5042"/>
    <w:rsid w:val="00AF6846"/>
    <w:rsid w:val="00AF7D8B"/>
    <w:rsid w:val="00B0471F"/>
    <w:rsid w:val="00B1201C"/>
    <w:rsid w:val="00B122A7"/>
    <w:rsid w:val="00B16B8E"/>
    <w:rsid w:val="00B22D1A"/>
    <w:rsid w:val="00B25C55"/>
    <w:rsid w:val="00B400C1"/>
    <w:rsid w:val="00B458C9"/>
    <w:rsid w:val="00B50E6A"/>
    <w:rsid w:val="00B53C71"/>
    <w:rsid w:val="00B570F6"/>
    <w:rsid w:val="00B57AB9"/>
    <w:rsid w:val="00B61CDB"/>
    <w:rsid w:val="00B61FFF"/>
    <w:rsid w:val="00B643FB"/>
    <w:rsid w:val="00B665DC"/>
    <w:rsid w:val="00B706F2"/>
    <w:rsid w:val="00B87562"/>
    <w:rsid w:val="00B87AD4"/>
    <w:rsid w:val="00B87B7F"/>
    <w:rsid w:val="00B916FC"/>
    <w:rsid w:val="00B9771B"/>
    <w:rsid w:val="00BA02FC"/>
    <w:rsid w:val="00BA1C13"/>
    <w:rsid w:val="00BA66D2"/>
    <w:rsid w:val="00BC018C"/>
    <w:rsid w:val="00BC0A61"/>
    <w:rsid w:val="00BD0776"/>
    <w:rsid w:val="00BE2527"/>
    <w:rsid w:val="00BE5C9F"/>
    <w:rsid w:val="00BF3348"/>
    <w:rsid w:val="00BF5CC2"/>
    <w:rsid w:val="00C02776"/>
    <w:rsid w:val="00C03B4B"/>
    <w:rsid w:val="00C10148"/>
    <w:rsid w:val="00C11A07"/>
    <w:rsid w:val="00C12EE9"/>
    <w:rsid w:val="00C13DD7"/>
    <w:rsid w:val="00C25373"/>
    <w:rsid w:val="00C30EB2"/>
    <w:rsid w:val="00C36172"/>
    <w:rsid w:val="00C576A2"/>
    <w:rsid w:val="00C773AA"/>
    <w:rsid w:val="00C81669"/>
    <w:rsid w:val="00C920DE"/>
    <w:rsid w:val="00C935CC"/>
    <w:rsid w:val="00C93A82"/>
    <w:rsid w:val="00C95D82"/>
    <w:rsid w:val="00CA5662"/>
    <w:rsid w:val="00CA7BCF"/>
    <w:rsid w:val="00CB1C04"/>
    <w:rsid w:val="00CB40C2"/>
    <w:rsid w:val="00CB4BB7"/>
    <w:rsid w:val="00CB576B"/>
    <w:rsid w:val="00CC0014"/>
    <w:rsid w:val="00CC207D"/>
    <w:rsid w:val="00CC69F3"/>
    <w:rsid w:val="00CD4F32"/>
    <w:rsid w:val="00CE6544"/>
    <w:rsid w:val="00CF0814"/>
    <w:rsid w:val="00CF5360"/>
    <w:rsid w:val="00CF63A3"/>
    <w:rsid w:val="00D01EA1"/>
    <w:rsid w:val="00D03F4B"/>
    <w:rsid w:val="00D042D0"/>
    <w:rsid w:val="00D058CE"/>
    <w:rsid w:val="00D16417"/>
    <w:rsid w:val="00D22F78"/>
    <w:rsid w:val="00D23FD9"/>
    <w:rsid w:val="00D24873"/>
    <w:rsid w:val="00D251E9"/>
    <w:rsid w:val="00D255C6"/>
    <w:rsid w:val="00D41FF0"/>
    <w:rsid w:val="00D4300E"/>
    <w:rsid w:val="00D4622C"/>
    <w:rsid w:val="00D512C1"/>
    <w:rsid w:val="00D5648D"/>
    <w:rsid w:val="00D62FFA"/>
    <w:rsid w:val="00D808AA"/>
    <w:rsid w:val="00D810B9"/>
    <w:rsid w:val="00D94671"/>
    <w:rsid w:val="00D96139"/>
    <w:rsid w:val="00DA05F5"/>
    <w:rsid w:val="00DB24EE"/>
    <w:rsid w:val="00DC5649"/>
    <w:rsid w:val="00DE1F27"/>
    <w:rsid w:val="00DE2622"/>
    <w:rsid w:val="00E02441"/>
    <w:rsid w:val="00E07062"/>
    <w:rsid w:val="00E14F21"/>
    <w:rsid w:val="00E25EB6"/>
    <w:rsid w:val="00E3230C"/>
    <w:rsid w:val="00E372AD"/>
    <w:rsid w:val="00E4358F"/>
    <w:rsid w:val="00E44B70"/>
    <w:rsid w:val="00E501C5"/>
    <w:rsid w:val="00E57268"/>
    <w:rsid w:val="00E6450F"/>
    <w:rsid w:val="00E67D52"/>
    <w:rsid w:val="00E73C57"/>
    <w:rsid w:val="00E73E0C"/>
    <w:rsid w:val="00E82A30"/>
    <w:rsid w:val="00E82B0E"/>
    <w:rsid w:val="00E833DA"/>
    <w:rsid w:val="00E8374B"/>
    <w:rsid w:val="00E90EF0"/>
    <w:rsid w:val="00E919B8"/>
    <w:rsid w:val="00E94A4C"/>
    <w:rsid w:val="00EA7A0C"/>
    <w:rsid w:val="00EA7D3F"/>
    <w:rsid w:val="00EB5F92"/>
    <w:rsid w:val="00EC2D5C"/>
    <w:rsid w:val="00EE31E0"/>
    <w:rsid w:val="00EE5D07"/>
    <w:rsid w:val="00EF0DA6"/>
    <w:rsid w:val="00EF159B"/>
    <w:rsid w:val="00F018FA"/>
    <w:rsid w:val="00F10130"/>
    <w:rsid w:val="00F16FF6"/>
    <w:rsid w:val="00F26321"/>
    <w:rsid w:val="00F32239"/>
    <w:rsid w:val="00F37BDC"/>
    <w:rsid w:val="00F41AB9"/>
    <w:rsid w:val="00F4283A"/>
    <w:rsid w:val="00F560FD"/>
    <w:rsid w:val="00F56C69"/>
    <w:rsid w:val="00F67F22"/>
    <w:rsid w:val="00F705D4"/>
    <w:rsid w:val="00F72020"/>
    <w:rsid w:val="00F720EE"/>
    <w:rsid w:val="00F72B84"/>
    <w:rsid w:val="00F7570C"/>
    <w:rsid w:val="00F77419"/>
    <w:rsid w:val="00F84C98"/>
    <w:rsid w:val="00F85741"/>
    <w:rsid w:val="00F905F9"/>
    <w:rsid w:val="00F913DD"/>
    <w:rsid w:val="00F92CD8"/>
    <w:rsid w:val="00F95F44"/>
    <w:rsid w:val="00F9638C"/>
    <w:rsid w:val="00FA10B3"/>
    <w:rsid w:val="00FE4C5F"/>
    <w:rsid w:val="00FE6EA0"/>
    <w:rsid w:val="00FE71A8"/>
    <w:rsid w:val="00FF17C0"/>
    <w:rsid w:val="00FF6AB6"/>
    <w:rsid w:val="014302E0"/>
    <w:rsid w:val="0196721F"/>
    <w:rsid w:val="02D74B5D"/>
    <w:rsid w:val="03C1F1DA"/>
    <w:rsid w:val="04297A6D"/>
    <w:rsid w:val="04FA78EB"/>
    <w:rsid w:val="05289792"/>
    <w:rsid w:val="0814F63C"/>
    <w:rsid w:val="0827E202"/>
    <w:rsid w:val="08318235"/>
    <w:rsid w:val="093C744C"/>
    <w:rsid w:val="0A38C4BD"/>
    <w:rsid w:val="0A66EE75"/>
    <w:rsid w:val="0BF969C9"/>
    <w:rsid w:val="0D2B97E6"/>
    <w:rsid w:val="0D592CE0"/>
    <w:rsid w:val="105B194C"/>
    <w:rsid w:val="14356FD3"/>
    <w:rsid w:val="16D77F0A"/>
    <w:rsid w:val="1802E1E1"/>
    <w:rsid w:val="18A431B4"/>
    <w:rsid w:val="194D165F"/>
    <w:rsid w:val="1A751EF3"/>
    <w:rsid w:val="1C72723C"/>
    <w:rsid w:val="1CF37675"/>
    <w:rsid w:val="1D210B6F"/>
    <w:rsid w:val="1DEEC14C"/>
    <w:rsid w:val="1E316CF2"/>
    <w:rsid w:val="1F7DDFC5"/>
    <w:rsid w:val="1FD1E67C"/>
    <w:rsid w:val="209583C4"/>
    <w:rsid w:val="21EEEDE7"/>
    <w:rsid w:val="220B470F"/>
    <w:rsid w:val="226901B4"/>
    <w:rsid w:val="24AC7ADC"/>
    <w:rsid w:val="26296164"/>
    <w:rsid w:val="294CA62A"/>
    <w:rsid w:val="29E85F53"/>
    <w:rsid w:val="2A3F7C7D"/>
    <w:rsid w:val="2EE96570"/>
    <w:rsid w:val="2F757426"/>
    <w:rsid w:val="3057095F"/>
    <w:rsid w:val="33061E04"/>
    <w:rsid w:val="331C5109"/>
    <w:rsid w:val="339CBDCA"/>
    <w:rsid w:val="34585378"/>
    <w:rsid w:val="35F95F4F"/>
    <w:rsid w:val="362F4676"/>
    <w:rsid w:val="39B2B6BD"/>
    <w:rsid w:val="3BE32AE5"/>
    <w:rsid w:val="3FC48843"/>
    <w:rsid w:val="40B1BF71"/>
    <w:rsid w:val="42A8224E"/>
    <w:rsid w:val="4319ED69"/>
    <w:rsid w:val="4408FC7F"/>
    <w:rsid w:val="45DE6ACA"/>
    <w:rsid w:val="47282432"/>
    <w:rsid w:val="4730DB06"/>
    <w:rsid w:val="49E87F62"/>
    <w:rsid w:val="4AABAC4F"/>
    <w:rsid w:val="4DA73FC7"/>
    <w:rsid w:val="4E76D840"/>
    <w:rsid w:val="4E934805"/>
    <w:rsid w:val="4F76FE16"/>
    <w:rsid w:val="5061B23E"/>
    <w:rsid w:val="512998F4"/>
    <w:rsid w:val="533F7D22"/>
    <w:rsid w:val="53453E9E"/>
    <w:rsid w:val="54FF0952"/>
    <w:rsid w:val="56D37D89"/>
    <w:rsid w:val="57BCD3B9"/>
    <w:rsid w:val="5A41C061"/>
    <w:rsid w:val="5A626741"/>
    <w:rsid w:val="5AFC49CC"/>
    <w:rsid w:val="5B426FAB"/>
    <w:rsid w:val="63FAEBD3"/>
    <w:rsid w:val="64A5254B"/>
    <w:rsid w:val="657869D3"/>
    <w:rsid w:val="678E4E01"/>
    <w:rsid w:val="67A521F9"/>
    <w:rsid w:val="6931D917"/>
    <w:rsid w:val="69424AA0"/>
    <w:rsid w:val="6AACFA47"/>
    <w:rsid w:val="6BA2E739"/>
    <w:rsid w:val="6DDED87D"/>
    <w:rsid w:val="722E8B60"/>
    <w:rsid w:val="72379E5B"/>
    <w:rsid w:val="794D59B6"/>
    <w:rsid w:val="7B27C812"/>
    <w:rsid w:val="7B3A4CA7"/>
    <w:rsid w:val="7CF9D861"/>
    <w:rsid w:val="7F3AFF89"/>
    <w:rsid w:val="7F9D880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B440BB0E-7535-461A-A699-0B3688BC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3F3507"/>
    <w:rPr>
      <w:rFonts w:eastAsia="MS Minch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Normal1">
    <w:name w:val="Normal1"/>
    <w:rsid w:val="003F3507"/>
    <w:rPr>
      <w:rFonts w:ascii="Arial" w:eastAsia="Arial" w:hAnsi="Arial"/>
      <w:color w:val="000000"/>
    </w:rPr>
  </w:style>
  <w:style w:type="table" w:styleId="TableGrid">
    <w:name w:val="Table Grid"/>
    <w:basedOn w:val="NormalTable0"/>
    <w:uiPriority w:val="59"/>
    <w:rsid w:val="00B6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0"/>
    <w:rsid w:val="00331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1448"/>
  </w:style>
  <w:style w:type="character" w:customStyle="1" w:styleId="eop">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customStyle="1" w:styleId="HeaderChar">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customStyle="1" w:styleId="FooterChar">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table" w:customStyle="1" w:styleId="a1">
    <w:basedOn w:val="NormalTable0"/>
    <w:tblPr>
      <w:tblStyleRowBandSize w:val="1"/>
      <w:tblStyleColBandSize w:val="1"/>
      <w:tblCellMar>
        <w:left w:w="10" w:type="dxa"/>
        <w:right w:w="10" w:type="dxa"/>
      </w:tblCellMar>
    </w:tblPr>
  </w:style>
  <w:style w:type="table" w:customStyle="1" w:styleId="a2">
    <w:basedOn w:val="NormalTable0"/>
    <w:tblPr>
      <w:tblStyleRowBandSize w:val="1"/>
      <w:tblStyleColBandSize w:val="1"/>
      <w:tblCellMar>
        <w:left w:w="10" w:type="dxa"/>
        <w:right w:w="10" w:type="dxa"/>
      </w:tblCellMar>
    </w:tblPr>
  </w:style>
  <w:style w:type="table" w:customStyle="1" w:styleId="a3">
    <w:basedOn w:val="NormalTable0"/>
    <w:tblPr>
      <w:tblStyleRowBandSize w:val="1"/>
      <w:tblStyleColBandSize w:val="1"/>
      <w:tblCellMar>
        <w:left w:w="10" w:type="dxa"/>
        <w:right w:w="10" w:type="dxa"/>
      </w:tblCellMar>
    </w:tblPr>
  </w:style>
  <w:style w:type="table" w:customStyle="1" w:styleId="a4">
    <w:basedOn w:val="NormalTable0"/>
    <w:tblPr>
      <w:tblStyleRowBandSize w:val="1"/>
      <w:tblStyleColBandSize w:val="1"/>
      <w:tblCellMar>
        <w:left w:w="10" w:type="dxa"/>
        <w:right w:w="10" w:type="dxa"/>
      </w:tblCellMar>
    </w:tblPr>
  </w:style>
  <w:style w:type="table" w:customStyle="1" w:styleId="a5">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A561E9"/>
    <w:pPr>
      <w:ind w:left="720"/>
      <w:contextualSpacing/>
    </w:pPr>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4672C7"/>
    <w:pPr>
      <w:spacing w:line="240" w:lineRule="auto"/>
    </w:pPr>
    <w:rPr>
      <w:sz w:val="20"/>
      <w:szCs w:val="20"/>
    </w:rPr>
  </w:style>
  <w:style w:type="character" w:customStyle="1" w:styleId="CommentTextChar">
    <w:name w:val="Comment Text Char"/>
    <w:basedOn w:val="DefaultParagraphFont"/>
    <w:link w:val="CommentText"/>
    <w:uiPriority w:val="99"/>
    <w:semiHidden/>
    <w:rsid w:val="004672C7"/>
    <w:rPr>
      <w:sz w:val="20"/>
      <w:szCs w:val="20"/>
    </w:rPr>
  </w:style>
  <w:style w:type="character" w:styleId="CommentReference">
    <w:name w:val="annotation reference"/>
    <w:basedOn w:val="DefaultParagraphFont"/>
    <w:uiPriority w:val="99"/>
    <w:semiHidden/>
    <w:unhideWhenUsed/>
    <w:rsid w:val="004672C7"/>
    <w:rPr>
      <w:sz w:val="16"/>
      <w:szCs w:val="16"/>
    </w:rPr>
  </w:style>
  <w:style w:type="paragraph" w:styleId="ListBullet">
    <w:name w:val="List Bullet"/>
    <w:basedOn w:val="Normal"/>
    <w:uiPriority w:val="99"/>
    <w:unhideWhenUsed/>
    <w:rsid w:val="000E3C84"/>
    <w:pPr>
      <w:numPr>
        <w:numId w:val="21"/>
      </w:numPr>
      <w:contextualSpacing/>
    </w:pPr>
  </w:style>
  <w:style w:type="character" w:styleId="Hyperlink">
    <w:name w:val="Hyperlink"/>
    <w:basedOn w:val="DefaultParagraphFont"/>
    <w:uiPriority w:val="99"/>
    <w:unhideWhenUsed/>
    <w:rsid w:val="000E3C84"/>
    <w:rPr>
      <w:color w:val="0000FF" w:themeColor="hyperlink"/>
      <w:u w:val="single"/>
    </w:rPr>
  </w:style>
  <w:style w:type="character" w:styleId="UnresolvedMention">
    <w:name w:val="Unresolved Mention"/>
    <w:basedOn w:val="DefaultParagraphFont"/>
    <w:uiPriority w:val="99"/>
    <w:semiHidden/>
    <w:unhideWhenUsed/>
    <w:rsid w:val="000E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858489">
      <w:bodyDiv w:val="1"/>
      <w:marLeft w:val="0"/>
      <w:marRight w:val="0"/>
      <w:marTop w:val="0"/>
      <w:marBottom w:val="0"/>
      <w:divBdr>
        <w:top w:val="none" w:sz="0" w:space="0" w:color="auto"/>
        <w:left w:val="none" w:sz="0" w:space="0" w:color="auto"/>
        <w:bottom w:val="none" w:sz="0" w:space="0" w:color="auto"/>
        <w:right w:val="none" w:sz="0" w:space="0" w:color="auto"/>
      </w:divBdr>
      <w:divsChild>
        <w:div w:id="1448037923">
          <w:marLeft w:val="0"/>
          <w:marRight w:val="0"/>
          <w:marTop w:val="0"/>
          <w:marBottom w:val="0"/>
          <w:divBdr>
            <w:top w:val="none" w:sz="0" w:space="0" w:color="auto"/>
            <w:left w:val="none" w:sz="0" w:space="0" w:color="auto"/>
            <w:bottom w:val="none" w:sz="0" w:space="0" w:color="auto"/>
            <w:right w:val="none" w:sz="0" w:space="0" w:color="auto"/>
          </w:divBdr>
        </w:div>
        <w:div w:id="1519808189">
          <w:marLeft w:val="0"/>
          <w:marRight w:val="0"/>
          <w:marTop w:val="0"/>
          <w:marBottom w:val="0"/>
          <w:divBdr>
            <w:top w:val="single" w:sz="2" w:space="0" w:color="D9D9E3"/>
            <w:left w:val="single" w:sz="2" w:space="0" w:color="D9D9E3"/>
            <w:bottom w:val="single" w:sz="2" w:space="0" w:color="D9D9E3"/>
            <w:right w:val="single" w:sz="2" w:space="0" w:color="D9D9E3"/>
          </w:divBdr>
          <w:divsChild>
            <w:div w:id="646863424">
              <w:marLeft w:val="0"/>
              <w:marRight w:val="0"/>
              <w:marTop w:val="0"/>
              <w:marBottom w:val="0"/>
              <w:divBdr>
                <w:top w:val="single" w:sz="2" w:space="0" w:color="D9D9E3"/>
                <w:left w:val="single" w:sz="2" w:space="0" w:color="D9D9E3"/>
                <w:bottom w:val="single" w:sz="2" w:space="0" w:color="D9D9E3"/>
                <w:right w:val="single" w:sz="2" w:space="0" w:color="D9D9E3"/>
              </w:divBdr>
              <w:divsChild>
                <w:div w:id="1754550936">
                  <w:marLeft w:val="0"/>
                  <w:marRight w:val="0"/>
                  <w:marTop w:val="0"/>
                  <w:marBottom w:val="0"/>
                  <w:divBdr>
                    <w:top w:val="single" w:sz="2" w:space="0" w:color="D9D9E3"/>
                    <w:left w:val="single" w:sz="2" w:space="0" w:color="D9D9E3"/>
                    <w:bottom w:val="single" w:sz="2" w:space="0" w:color="D9D9E3"/>
                    <w:right w:val="single" w:sz="2" w:space="0" w:color="D9D9E3"/>
                  </w:divBdr>
                  <w:divsChild>
                    <w:div w:id="206570876">
                      <w:marLeft w:val="0"/>
                      <w:marRight w:val="0"/>
                      <w:marTop w:val="0"/>
                      <w:marBottom w:val="0"/>
                      <w:divBdr>
                        <w:top w:val="single" w:sz="2" w:space="0" w:color="D9D9E3"/>
                        <w:left w:val="single" w:sz="2" w:space="0" w:color="D9D9E3"/>
                        <w:bottom w:val="single" w:sz="2" w:space="0" w:color="D9D9E3"/>
                        <w:right w:val="single" w:sz="2" w:space="0" w:color="D9D9E3"/>
                      </w:divBdr>
                      <w:divsChild>
                        <w:div w:id="1602566015">
                          <w:marLeft w:val="0"/>
                          <w:marRight w:val="0"/>
                          <w:marTop w:val="0"/>
                          <w:marBottom w:val="0"/>
                          <w:divBdr>
                            <w:top w:val="single" w:sz="2" w:space="0" w:color="auto"/>
                            <w:left w:val="single" w:sz="2" w:space="0" w:color="auto"/>
                            <w:bottom w:val="single" w:sz="6" w:space="0" w:color="auto"/>
                            <w:right w:val="single" w:sz="2" w:space="0" w:color="auto"/>
                          </w:divBdr>
                          <w:divsChild>
                            <w:div w:id="144769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4999">
                                  <w:marLeft w:val="0"/>
                                  <w:marRight w:val="0"/>
                                  <w:marTop w:val="0"/>
                                  <w:marBottom w:val="0"/>
                                  <w:divBdr>
                                    <w:top w:val="single" w:sz="2" w:space="0" w:color="D9D9E3"/>
                                    <w:left w:val="single" w:sz="2" w:space="0" w:color="D9D9E3"/>
                                    <w:bottom w:val="single" w:sz="2" w:space="0" w:color="D9D9E3"/>
                                    <w:right w:val="single" w:sz="2" w:space="0" w:color="D9D9E3"/>
                                  </w:divBdr>
                                  <w:divsChild>
                                    <w:div w:id="270015797">
                                      <w:marLeft w:val="0"/>
                                      <w:marRight w:val="0"/>
                                      <w:marTop w:val="0"/>
                                      <w:marBottom w:val="0"/>
                                      <w:divBdr>
                                        <w:top w:val="single" w:sz="2" w:space="0" w:color="D9D9E3"/>
                                        <w:left w:val="single" w:sz="2" w:space="0" w:color="D9D9E3"/>
                                        <w:bottom w:val="single" w:sz="2" w:space="0" w:color="D9D9E3"/>
                                        <w:right w:val="single" w:sz="2" w:space="0" w:color="D9D9E3"/>
                                      </w:divBdr>
                                      <w:divsChild>
                                        <w:div w:id="807288490">
                                          <w:marLeft w:val="0"/>
                                          <w:marRight w:val="0"/>
                                          <w:marTop w:val="0"/>
                                          <w:marBottom w:val="0"/>
                                          <w:divBdr>
                                            <w:top w:val="single" w:sz="2" w:space="0" w:color="D9D9E3"/>
                                            <w:left w:val="single" w:sz="2" w:space="0" w:color="D9D9E3"/>
                                            <w:bottom w:val="single" w:sz="2" w:space="0" w:color="D9D9E3"/>
                                            <w:right w:val="single" w:sz="2" w:space="0" w:color="D9D9E3"/>
                                          </w:divBdr>
                                          <w:divsChild>
                                            <w:div w:id="41833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6607550">
      <w:bodyDiv w:val="1"/>
      <w:marLeft w:val="0"/>
      <w:marRight w:val="0"/>
      <w:marTop w:val="0"/>
      <w:marBottom w:val="0"/>
      <w:divBdr>
        <w:top w:val="none" w:sz="0" w:space="0" w:color="auto"/>
        <w:left w:val="none" w:sz="0" w:space="0" w:color="auto"/>
        <w:bottom w:val="none" w:sz="0" w:space="0" w:color="auto"/>
        <w:right w:val="none" w:sz="0" w:space="0" w:color="auto"/>
      </w:divBdr>
    </w:div>
    <w:div w:id="1949459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dbdiagram.io/"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df95b4-58c6-417b-b8cd-ac3b80f78c8e"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D5CD8440837E14597F1F893CF095E19" ma:contentTypeVersion="15" ma:contentTypeDescription="Create a new document." ma:contentTypeScope="" ma:versionID="6177399a38235e40b4f713f908e11d7e">
  <xsd:schema xmlns:xsd="http://www.w3.org/2001/XMLSchema" xmlns:xs="http://www.w3.org/2001/XMLSchema" xmlns:p="http://schemas.microsoft.com/office/2006/metadata/properties" xmlns:ns3="2c03f6f1-c232-4f4f-9f3f-e742ccc241fa" xmlns:ns4="eadf95b4-58c6-417b-b8cd-ac3b80f78c8e" targetNamespace="http://schemas.microsoft.com/office/2006/metadata/properties" ma:root="true" ma:fieldsID="23fb496bc07acd099cbe3c6213705ece" ns3:_="" ns4:_="">
    <xsd:import namespace="2c03f6f1-c232-4f4f-9f3f-e742ccc241fa"/>
    <xsd:import namespace="eadf95b4-58c6-417b-b8cd-ac3b80f78c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3f6f1-c232-4f4f-9f3f-e742ccc241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f95b4-58c6-417b-b8cd-ac3b80f78c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B6874-A802-4B8D-816F-F9889137BC14}">
  <ds:schemaRefs>
    <ds:schemaRef ds:uri="http://schemas.microsoft.com/office/2006/metadata/properties"/>
    <ds:schemaRef ds:uri="http://schemas.microsoft.com/office/infopath/2007/PartnerControls"/>
    <ds:schemaRef ds:uri="eadf95b4-58c6-417b-b8cd-ac3b80f78c8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6A92752-8699-4DF2-B0A1-E0F2E2D5A7E4}">
  <ds:schemaRefs>
    <ds:schemaRef ds:uri="http://schemas.openxmlformats.org/officeDocument/2006/bibliography"/>
  </ds:schemaRefs>
</ds:datastoreItem>
</file>

<file path=customXml/itemProps4.xml><?xml version="1.0" encoding="utf-8"?>
<ds:datastoreItem xmlns:ds="http://schemas.openxmlformats.org/officeDocument/2006/customXml" ds:itemID="{CAD8B190-7504-4AF6-8831-46C840C2B281}">
  <ds:schemaRefs>
    <ds:schemaRef ds:uri="http://schemas.microsoft.com/sharepoint/v3/contenttype/forms"/>
  </ds:schemaRefs>
</ds:datastoreItem>
</file>

<file path=customXml/itemProps5.xml><?xml version="1.0" encoding="utf-8"?>
<ds:datastoreItem xmlns:ds="http://schemas.openxmlformats.org/officeDocument/2006/customXml" ds:itemID="{D76FB99A-05AB-4539-971A-562BD8CF3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3f6f1-c232-4f4f-9f3f-e742ccc241fa"/>
    <ds:schemaRef ds:uri="eadf95b4-58c6-417b-b8cd-ac3b80f78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2048</Words>
  <Characters>11680</Characters>
  <Application>Microsoft Office Word</Application>
  <DocSecurity>4</DocSecurity>
  <Lines>97</Lines>
  <Paragraphs>27</Paragraphs>
  <ScaleCrop>false</ScaleCrop>
  <Company/>
  <LinksUpToDate>false</LinksUpToDate>
  <CharactersWithSpaces>13701</CharactersWithSpaces>
  <SharedDoc>false</SharedDoc>
  <HLinks>
    <vt:vector size="6" baseType="variant">
      <vt:variant>
        <vt:i4>6094935</vt:i4>
      </vt:variant>
      <vt:variant>
        <vt:i4>0</vt:i4>
      </vt:variant>
      <vt:variant>
        <vt:i4>0</vt:i4>
      </vt:variant>
      <vt:variant>
        <vt:i4>5</vt:i4>
      </vt:variant>
      <vt:variant>
        <vt:lpwstr>https://dbdiagram.io/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Hariharan</dc:creator>
  <cp:keywords/>
  <cp:lastModifiedBy>V Naga Sushanth Kumar- AM.EN.U4AIE20171</cp:lastModifiedBy>
  <cp:revision>97</cp:revision>
  <dcterms:created xsi:type="dcterms:W3CDTF">2023-08-09T00:33:00Z</dcterms:created>
  <dcterms:modified xsi:type="dcterms:W3CDTF">2023-08-09T05:57:00Z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0x0101004D5CD8440837E14597F1F893CF095E19</vt:lpwstr>
  </property>
  <property fmtid="{D5CDD505-2E9C-101B-9397-08002B2CF9AE}" pid="3" name="Order">
    <vt:r8>118800</vt:r8>
  </property>
  <property fmtid="{D5CDD505-2E9C-101B-9397-08002B2CF9AE}" pid="4" name="SharedWithUsers">
    <vt:lpwstr>73;#WNATest3</vt:lpwstr>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TemplateUrl">
    <vt:lpwstr/>
  </property>
</Properties>
</file>