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宋体" w:hAnsi="宋体" w:eastAsia="宋体"/>
          <w:color w:val="auto"/>
          <w:sz w:val="52"/>
          <w:szCs w:val="52"/>
        </w:rPr>
      </w:pPr>
      <w:bookmarkStart w:id="0" w:name="_GoBack"/>
      <w:bookmarkEnd w:id="0"/>
      <w:r>
        <w:rPr>
          <w:rFonts w:ascii="宋体" w:hAnsi="宋体" w:eastAsia="宋体"/>
          <w:color w:val="auto"/>
          <w:sz w:val="52"/>
          <w:szCs w:val="52"/>
        </w:rPr>
        <w:t>2024-2026年度宁波烟草象山分公司食堂物资采购合同</w:t>
      </w:r>
    </w:p>
    <w:p>
      <w:pPr>
        <w:spacing w:line="360" w:lineRule="auto"/>
        <w:rPr>
          <w:rFonts w:ascii="宋体" w:hAnsi="宋体" w:eastAsia="宋体"/>
          <w:sz w:val="22"/>
          <w:szCs w:val="24"/>
        </w:rPr>
      </w:pPr>
      <w:r>
        <w:rPr>
          <w:rFonts w:hint="eastAsia" w:ascii="宋体" w:hAnsi="宋体" w:eastAsia="宋体"/>
          <w:sz w:val="22"/>
          <w:szCs w:val="24"/>
        </w:rPr>
        <w:t>采购方</w:t>
      </w:r>
      <w:r>
        <w:rPr>
          <w:rFonts w:ascii="宋体" w:hAnsi="宋体" w:eastAsia="宋体"/>
          <w:sz w:val="22"/>
          <w:szCs w:val="24"/>
        </w:rPr>
        <w:t>(以下简称“甲方”):宁波市烟草公司象山分公司</w:t>
      </w:r>
    </w:p>
    <w:p>
      <w:pPr>
        <w:spacing w:line="360" w:lineRule="auto"/>
        <w:rPr>
          <w:rFonts w:ascii="宋体" w:hAnsi="宋体" w:eastAsia="宋体"/>
          <w:sz w:val="22"/>
          <w:szCs w:val="24"/>
        </w:rPr>
      </w:pPr>
      <w:r>
        <w:rPr>
          <w:rFonts w:ascii="宋体" w:hAnsi="宋体" w:eastAsia="宋体"/>
          <w:sz w:val="22"/>
          <w:szCs w:val="24"/>
        </w:rPr>
        <w:t>供应方(以下简称“乙方”):象山兴盈农产品有限公司</w:t>
      </w:r>
    </w:p>
    <w:p>
      <w:pPr>
        <w:spacing w:line="360" w:lineRule="auto"/>
        <w:rPr>
          <w:rFonts w:hint="eastAsia" w:ascii="宋体" w:hAnsi="宋体" w:eastAsia="宋体"/>
          <w:sz w:val="22"/>
          <w:szCs w:val="24"/>
        </w:rPr>
      </w:pPr>
    </w:p>
    <w:p>
      <w:pPr>
        <w:spacing w:line="360" w:lineRule="auto"/>
        <w:ind w:firstLine="440" w:firstLineChars="200"/>
        <w:rPr>
          <w:rFonts w:ascii="宋体" w:hAnsi="宋体" w:eastAsia="宋体"/>
          <w:sz w:val="22"/>
          <w:szCs w:val="24"/>
        </w:rPr>
      </w:pPr>
      <w:r>
        <w:rPr>
          <w:rFonts w:hint="eastAsia" w:ascii="宋体" w:hAnsi="宋体" w:eastAsia="宋体"/>
          <w:sz w:val="22"/>
          <w:szCs w:val="24"/>
        </w:rPr>
        <w:t>根据公开招标中标结果，及《中华人民共和国民法典》和相关法律、法规，甲、乙双方本着诚实信用、平等互利的原则，就</w:t>
      </w:r>
      <w:r>
        <w:rPr>
          <w:rFonts w:ascii="宋体" w:hAnsi="宋体" w:eastAsia="宋体"/>
          <w:sz w:val="22"/>
          <w:szCs w:val="24"/>
        </w:rPr>
        <w:t xml:space="preserve"> 2024-2026年度宁波烟草北仑象山分公司食堂物资采购项目(子包二)(招标编号:NBYC-CW3302231166(ZGZB2023-390))采购事宜，签订本合同。</w:t>
      </w:r>
    </w:p>
    <w:p>
      <w:pPr>
        <w:spacing w:line="360" w:lineRule="auto"/>
        <w:rPr>
          <w:rFonts w:ascii="宋体" w:hAnsi="宋体" w:eastAsia="宋体"/>
          <w:sz w:val="22"/>
          <w:szCs w:val="24"/>
        </w:rPr>
      </w:pP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第一章合同文件</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第一条 下列文件构成本合同的组成部分，应该认为是一个整体，彼此相互解释，相互补充，就同一事项多个文件约定不一致的，以签署时间在后的文件为准</w:t>
      </w:r>
      <w:r>
        <w:rPr>
          <w:rFonts w:ascii="宋体" w:hAnsi="宋体" w:eastAsia="宋体"/>
          <w:sz w:val="22"/>
          <w:szCs w:val="24"/>
        </w:rPr>
        <w:t>:</w:t>
      </w:r>
    </w:p>
    <w:p>
      <w:pPr>
        <w:spacing w:line="360" w:lineRule="auto"/>
        <w:ind w:left="420" w:leftChars="200"/>
        <w:rPr>
          <w:rFonts w:ascii="宋体" w:hAnsi="宋体" w:eastAsia="宋体"/>
          <w:sz w:val="22"/>
          <w:szCs w:val="24"/>
        </w:rPr>
      </w:pPr>
      <w:r>
        <w:rPr>
          <w:rFonts w:ascii="宋体" w:hAnsi="宋体" w:eastAsia="宋体"/>
          <w:sz w:val="22"/>
          <w:szCs w:val="24"/>
        </w:rPr>
        <w:t>1、本合同书;</w:t>
      </w:r>
    </w:p>
    <w:p>
      <w:pPr>
        <w:spacing w:line="360" w:lineRule="auto"/>
        <w:ind w:left="420" w:leftChars="200"/>
        <w:rPr>
          <w:rFonts w:ascii="宋体" w:hAnsi="宋体" w:eastAsia="宋体"/>
          <w:sz w:val="22"/>
          <w:szCs w:val="24"/>
        </w:rPr>
      </w:pPr>
      <w:r>
        <w:rPr>
          <w:rFonts w:ascii="宋体" w:hAnsi="宋体" w:eastAsia="宋体"/>
          <w:sz w:val="22"/>
          <w:szCs w:val="24"/>
        </w:rPr>
        <w:t>2、中标通知书:</w:t>
      </w:r>
    </w:p>
    <w:p>
      <w:pPr>
        <w:spacing w:line="360" w:lineRule="auto"/>
        <w:ind w:left="420" w:leftChars="200"/>
        <w:rPr>
          <w:rFonts w:ascii="宋体" w:hAnsi="宋体" w:eastAsia="宋体"/>
          <w:sz w:val="22"/>
          <w:szCs w:val="24"/>
        </w:rPr>
      </w:pPr>
      <w:r>
        <w:rPr>
          <w:rFonts w:ascii="宋体" w:hAnsi="宋体" w:eastAsia="宋体"/>
          <w:sz w:val="22"/>
          <w:szCs w:val="24"/>
        </w:rPr>
        <w:t>3、变更补充文件;</w:t>
      </w:r>
    </w:p>
    <w:p>
      <w:pPr>
        <w:spacing w:line="360" w:lineRule="auto"/>
        <w:ind w:left="420" w:leftChars="200"/>
        <w:rPr>
          <w:rFonts w:ascii="宋体" w:hAnsi="宋体" w:eastAsia="宋体"/>
          <w:sz w:val="22"/>
          <w:szCs w:val="24"/>
        </w:rPr>
      </w:pPr>
      <w:r>
        <w:rPr>
          <w:rFonts w:ascii="宋体" w:hAnsi="宋体" w:eastAsia="宋体"/>
          <w:sz w:val="22"/>
          <w:szCs w:val="24"/>
        </w:rPr>
        <w:t>4、招标文件(含澄清修改文件);</w:t>
      </w:r>
    </w:p>
    <w:p>
      <w:pPr>
        <w:spacing w:line="360" w:lineRule="auto"/>
        <w:ind w:left="420" w:leftChars="200"/>
        <w:rPr>
          <w:rFonts w:ascii="宋体" w:hAnsi="宋体" w:eastAsia="宋体"/>
          <w:sz w:val="22"/>
          <w:szCs w:val="24"/>
        </w:rPr>
      </w:pPr>
      <w:r>
        <w:rPr>
          <w:rFonts w:ascii="宋体" w:hAnsi="宋体" w:eastAsia="宋体"/>
          <w:sz w:val="22"/>
          <w:szCs w:val="24"/>
        </w:rPr>
        <w:t>5、乙方投标文件(含澄清文件);</w:t>
      </w:r>
    </w:p>
    <w:p>
      <w:pPr>
        <w:spacing w:line="360" w:lineRule="auto"/>
        <w:ind w:left="420" w:leftChars="200"/>
        <w:rPr>
          <w:rFonts w:ascii="宋体" w:hAnsi="宋体" w:eastAsia="宋体"/>
          <w:sz w:val="22"/>
          <w:szCs w:val="24"/>
        </w:rPr>
      </w:pPr>
      <w:r>
        <w:rPr>
          <w:rFonts w:ascii="宋体" w:hAnsi="宋体" w:eastAsia="宋体"/>
          <w:sz w:val="22"/>
          <w:szCs w:val="24"/>
        </w:rPr>
        <w:t>6、甲、乙双方商定的其他必要文件。</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第二章</w:t>
      </w:r>
      <w:r>
        <w:rPr>
          <w:rFonts w:ascii="宋体" w:hAnsi="宋体" w:eastAsia="宋体"/>
          <w:color w:val="auto"/>
          <w:sz w:val="44"/>
          <w:szCs w:val="44"/>
        </w:rPr>
        <w:t xml:space="preserve"> 合同标的</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第二条  本合同标的为甲方需要的团服务口物资，具体包括</w:t>
      </w:r>
      <w:r>
        <w:rPr>
          <w:rFonts w:ascii="宋体" w:hAnsi="宋体" w:eastAsia="宋体"/>
          <w:sz w:val="22"/>
          <w:szCs w:val="24"/>
        </w:rPr>
        <w:t>:象山草及下属食堂提供食配菜服务，食堂配菜服务目录为食堂食材、食堂副食品，主要包括水产类(含水产品类、水产品干货、水产酱腌制品等)、肉禽蛋类(含肉类及禽蛋类)、蔬菜类(含蔬菜干货、蔬菜酱腌制品、豆制品等)及果品类(含水果、于果类)等六大类商品。</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第三章合同内容</w:t>
      </w:r>
    </w:p>
    <w:p>
      <w:pPr>
        <w:pStyle w:val="4"/>
        <w:bidi w:val="0"/>
      </w:pPr>
      <w:r>
        <w:t>1、</w:t>
      </w:r>
      <w:r>
        <w:rPr>
          <w:rFonts w:hint="eastAsia"/>
        </w:rPr>
        <w:t>项目负责人及实施地点</w:t>
      </w:r>
      <w:r>
        <w:t>:</w:t>
      </w:r>
    </w:p>
    <w:p>
      <w:pPr>
        <w:spacing w:line="360" w:lineRule="auto"/>
        <w:ind w:left="420" w:leftChars="200"/>
        <w:rPr>
          <w:rFonts w:ascii="宋体" w:hAnsi="宋体" w:eastAsia="宋体"/>
          <w:sz w:val="22"/>
          <w:szCs w:val="24"/>
        </w:rPr>
      </w:pPr>
      <w:r>
        <w:rPr>
          <w:rFonts w:ascii="宋体" w:hAnsi="宋体" w:eastAsia="宋体"/>
          <w:sz w:val="22"/>
          <w:szCs w:val="24"/>
        </w:rPr>
        <w:t>1、甲方项目负责人:石维坚，联系方式:65730259:</w:t>
      </w:r>
    </w:p>
    <w:p>
      <w:pPr>
        <w:spacing w:line="360" w:lineRule="auto"/>
        <w:ind w:left="420" w:leftChars="200"/>
        <w:rPr>
          <w:rFonts w:ascii="宋体" w:hAnsi="宋体" w:eastAsia="宋体"/>
          <w:sz w:val="22"/>
          <w:szCs w:val="24"/>
        </w:rPr>
      </w:pPr>
      <w:r>
        <w:rPr>
          <w:rFonts w:ascii="宋体" w:hAnsi="宋体" w:eastAsia="宋体"/>
          <w:sz w:val="22"/>
          <w:szCs w:val="24"/>
        </w:rPr>
        <w:t>2、乙方项目负责人: 郑兴如一，联系方式:18268647870:</w:t>
      </w:r>
    </w:p>
    <w:p>
      <w:pPr>
        <w:spacing w:line="360" w:lineRule="auto"/>
        <w:ind w:left="420" w:leftChars="200"/>
        <w:rPr>
          <w:rFonts w:ascii="宋体" w:hAnsi="宋体" w:eastAsia="宋体"/>
          <w:sz w:val="22"/>
          <w:szCs w:val="24"/>
        </w:rPr>
      </w:pPr>
      <w:r>
        <w:rPr>
          <w:rFonts w:ascii="宋体" w:hAnsi="宋体" w:eastAsia="宋体"/>
          <w:sz w:val="22"/>
          <w:szCs w:val="24"/>
        </w:rPr>
        <w:t>3、实施地点:宁波市烟草公司象山分公司下属3个食堂(象山县丹东街道丹河东路818号2楼、象山县西周镇西赢大街46号3楼、象山县石浦镇金山路201号6楼)。</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第四条</w:t>
      </w:r>
      <w:r>
        <w:rPr>
          <w:rFonts w:ascii="宋体" w:hAnsi="宋体" w:eastAsia="宋体"/>
          <w:sz w:val="22"/>
          <w:szCs w:val="24"/>
        </w:rPr>
        <w:t xml:space="preserve"> 合同内容</w:t>
      </w:r>
    </w:p>
    <w:p>
      <w:pPr>
        <w:pStyle w:val="4"/>
        <w:bidi w:val="0"/>
      </w:pPr>
      <w:r>
        <w:rPr>
          <w:rFonts w:hint="eastAsia"/>
          <w:lang w:val="en-US" w:eastAsia="zh-CN"/>
        </w:rPr>
        <w:t>2</w:t>
      </w:r>
      <w:r>
        <w:t>、食材主要要求</w:t>
      </w:r>
    </w:p>
    <w:p>
      <w:pPr>
        <w:spacing w:line="360" w:lineRule="auto"/>
        <w:ind w:firstLine="440" w:firstLineChars="200"/>
        <w:rPr>
          <w:rFonts w:ascii="宋体" w:hAnsi="宋体" w:eastAsia="宋体"/>
          <w:sz w:val="22"/>
          <w:szCs w:val="24"/>
        </w:rPr>
      </w:pPr>
      <w:r>
        <w:rPr>
          <w:rFonts w:hint="eastAsia" w:ascii="宋体" w:hAnsi="宋体" w:eastAsia="宋体"/>
          <w:sz w:val="22"/>
          <w:szCs w:val="24"/>
        </w:rPr>
        <w:t>所有粮油、蔬菜、肉类、禽蛋、水产、水果、奶制品等食品为主等必须符合国家饮食卫生相关标准。</w:t>
      </w:r>
    </w:p>
    <w:p>
      <w:pPr>
        <w:spacing w:line="360" w:lineRule="auto"/>
        <w:ind w:left="420" w:leftChars="200"/>
        <w:rPr>
          <w:rFonts w:ascii="宋体" w:hAnsi="宋体" w:eastAsia="宋体"/>
          <w:sz w:val="22"/>
          <w:szCs w:val="24"/>
        </w:rPr>
      </w:pPr>
      <w:r>
        <w:rPr>
          <w:rFonts w:ascii="宋体" w:hAnsi="宋体" w:eastAsia="宋体"/>
          <w:sz w:val="22"/>
          <w:szCs w:val="24"/>
        </w:rPr>
        <w:t>(1)鲜肉类(排肉、精肉，牛肉、禽肉等)。质量要求:排肉是指无骨腿肉和无骨夹心肉，其中腿肉要求剔除大股骨，夹心肉要求割除下肉，整方供应，并且每方肉上必须盖有屠宰场的检验检疫章，并提供《动物或动物产品分销信息凭证》或《动物检疫合格证》。禽肉质量要求:必须提供《动物或动物产品分销信息凭证》或《动物检疫合格证》。</w:t>
      </w:r>
    </w:p>
    <w:p>
      <w:pPr>
        <w:spacing w:line="360" w:lineRule="auto"/>
        <w:ind w:left="420" w:leftChars="200"/>
        <w:rPr>
          <w:rFonts w:ascii="宋体" w:hAnsi="宋体" w:eastAsia="宋体"/>
          <w:sz w:val="22"/>
          <w:szCs w:val="24"/>
        </w:rPr>
      </w:pPr>
      <w:r>
        <w:rPr>
          <w:rFonts w:ascii="宋体" w:hAnsi="宋体" w:eastAsia="宋体"/>
          <w:sz w:val="22"/>
          <w:szCs w:val="24"/>
        </w:rPr>
        <w:t>(2)蔬果类必须是新鲜“绿色食品”。质量要求:供货商经营品种齐全，有一定规模，日销售量大。所提供的蔬果类必须保证新鲜、不腐烂变质，且符合《农产品质量安全法》要求。</w:t>
      </w:r>
    </w:p>
    <w:p>
      <w:pPr>
        <w:spacing w:line="360" w:lineRule="auto"/>
        <w:ind w:left="420" w:leftChars="200"/>
        <w:rPr>
          <w:rFonts w:ascii="宋体" w:hAnsi="宋体" w:eastAsia="宋体"/>
          <w:sz w:val="22"/>
          <w:szCs w:val="24"/>
        </w:rPr>
      </w:pPr>
      <w:r>
        <w:rPr>
          <w:rFonts w:ascii="宋体" w:hAnsi="宋体" w:eastAsia="宋体"/>
          <w:sz w:val="22"/>
          <w:szCs w:val="24"/>
        </w:rPr>
        <w:t>(3)水产类(鱼、虾等)。质量要求:符合水产品定性检测要求。</w:t>
      </w:r>
    </w:p>
    <w:p>
      <w:pPr>
        <w:spacing w:line="360" w:lineRule="auto"/>
        <w:ind w:left="420" w:leftChars="200"/>
        <w:rPr>
          <w:rFonts w:ascii="宋体" w:hAnsi="宋体" w:eastAsia="宋体"/>
          <w:sz w:val="22"/>
          <w:szCs w:val="24"/>
        </w:rPr>
      </w:pPr>
      <w:r>
        <w:rPr>
          <w:rFonts w:ascii="宋体" w:hAnsi="宋体" w:eastAsia="宋体"/>
          <w:sz w:val="22"/>
          <w:szCs w:val="24"/>
        </w:rPr>
        <w:t>(4)冰品类(鸡腿、鸡翅、贡丸、香肠、青豆、玉米、毛豆仁等)。提供《动</w:t>
      </w:r>
      <w:r>
        <w:rPr>
          <w:rFonts w:hint="eastAsia" w:ascii="宋体" w:hAnsi="宋体" w:eastAsia="宋体"/>
          <w:sz w:val="22"/>
          <w:szCs w:val="24"/>
        </w:rPr>
        <w:t>物或动物产品分销信息凭证》或《动物检疫合格证》。</w:t>
      </w:r>
    </w:p>
    <w:p>
      <w:pPr>
        <w:spacing w:line="360" w:lineRule="auto"/>
        <w:ind w:left="420" w:leftChars="200"/>
        <w:rPr>
          <w:rFonts w:ascii="宋体" w:hAnsi="宋体" w:eastAsia="宋体"/>
          <w:sz w:val="22"/>
          <w:szCs w:val="24"/>
        </w:rPr>
      </w:pPr>
      <w:r>
        <w:rPr>
          <w:rFonts w:ascii="宋体" w:hAnsi="宋体" w:eastAsia="宋体"/>
          <w:sz w:val="22"/>
          <w:szCs w:val="24"/>
        </w:rPr>
        <w:t>(5)豆制品(豆腐、千张、香干、素鸡、大油豆腐、小油豆腐等)类。质量要求:豆制品成品必须具有“SC”食品生产许可证，并提供产品合格证明材料。</w:t>
      </w:r>
    </w:p>
    <w:p>
      <w:pPr>
        <w:spacing w:line="360" w:lineRule="auto"/>
        <w:ind w:left="420" w:leftChars="200"/>
        <w:rPr>
          <w:rFonts w:ascii="宋体" w:hAnsi="宋体" w:eastAsia="宋体"/>
          <w:sz w:val="22"/>
          <w:szCs w:val="24"/>
        </w:rPr>
      </w:pPr>
      <w:r>
        <w:rPr>
          <w:rFonts w:ascii="宋体" w:hAnsi="宋体" w:eastAsia="宋体"/>
          <w:sz w:val="22"/>
          <w:szCs w:val="24"/>
        </w:rPr>
        <w:t>(6)酱腌菜类。质量要求:亚硝酸盐定期抽检合格，且符合《食品安全法要求。</w:t>
      </w:r>
    </w:p>
    <w:p>
      <w:pPr>
        <w:spacing w:line="360" w:lineRule="auto"/>
        <w:ind w:left="420" w:leftChars="200"/>
        <w:rPr>
          <w:rFonts w:ascii="宋体" w:hAnsi="宋体" w:eastAsia="宋体"/>
          <w:sz w:val="22"/>
          <w:szCs w:val="24"/>
        </w:rPr>
      </w:pPr>
      <w:r>
        <w:rPr>
          <w:rFonts w:ascii="宋体" w:hAnsi="宋体" w:eastAsia="宋体"/>
          <w:sz w:val="22"/>
          <w:szCs w:val="24"/>
        </w:rPr>
        <w:t>(7)禽蛋类。质量要求:禽蛋必须保证新鲜，且符合《食品安全法》要求。</w:t>
      </w:r>
    </w:p>
    <w:p>
      <w:pPr>
        <w:spacing w:line="360" w:lineRule="auto"/>
        <w:ind w:left="420" w:leftChars="200"/>
        <w:rPr>
          <w:rFonts w:ascii="宋体" w:hAnsi="宋体" w:eastAsia="宋体"/>
          <w:sz w:val="22"/>
          <w:szCs w:val="24"/>
        </w:rPr>
      </w:pPr>
      <w:r>
        <w:rPr>
          <w:rFonts w:ascii="宋体" w:hAnsi="宋体" w:eastAsia="宋体"/>
          <w:sz w:val="22"/>
          <w:szCs w:val="24"/>
        </w:rPr>
        <w:t>(8)粮油类。在质保期内，且符合《食品安全法》要求。</w:t>
      </w:r>
    </w:p>
    <w:p>
      <w:pPr>
        <w:spacing w:line="360" w:lineRule="auto"/>
        <w:ind w:left="420" w:leftChars="200"/>
        <w:rPr>
          <w:rFonts w:ascii="宋体" w:hAnsi="宋体" w:eastAsia="宋体"/>
          <w:sz w:val="22"/>
          <w:szCs w:val="24"/>
        </w:rPr>
      </w:pPr>
      <w:r>
        <w:rPr>
          <w:rFonts w:ascii="宋体" w:hAnsi="宋体" w:eastAsia="宋体"/>
          <w:sz w:val="22"/>
          <w:szCs w:val="24"/>
        </w:rPr>
        <w:t>(9)预包装食品类:不得供应含有腐败变质、油脂酸败、霉变、生虫、污秽不堪、混有异物或者其它感官异常的食品:不得供应含有毒、有害物质，或者被有毒有害物质污染的食品:不得供应掺假、掺杂、伪造影响营养、卫生的食品。不得供应有超过保质期的食品，且包装标签必须符合《预包装食品标签通则》的要求。</w:t>
      </w:r>
    </w:p>
    <w:p>
      <w:pPr>
        <w:spacing w:line="360" w:lineRule="auto"/>
        <w:ind w:left="420" w:leftChars="200"/>
        <w:rPr>
          <w:rFonts w:ascii="宋体" w:hAnsi="宋体" w:eastAsia="宋体"/>
          <w:sz w:val="22"/>
          <w:szCs w:val="24"/>
        </w:rPr>
      </w:pPr>
      <w:r>
        <w:rPr>
          <w:rFonts w:ascii="宋体" w:hAnsi="宋体" w:eastAsia="宋体"/>
          <w:sz w:val="22"/>
          <w:szCs w:val="24"/>
        </w:rPr>
        <w:t>(10)如甲方有要求，须无偿提供初加工服务(如鱼类等宰杀、切段，蔬菜刨皮、切块等)。</w:t>
      </w:r>
    </w:p>
    <w:p>
      <w:pPr>
        <w:spacing w:line="360" w:lineRule="auto"/>
        <w:ind w:left="420" w:leftChars="200"/>
        <w:rPr>
          <w:rFonts w:ascii="宋体" w:hAnsi="宋体" w:eastAsia="宋体"/>
          <w:sz w:val="22"/>
          <w:szCs w:val="24"/>
        </w:rPr>
      </w:pPr>
      <w:r>
        <w:rPr>
          <w:rFonts w:ascii="宋体" w:hAnsi="宋体" w:eastAsia="宋体"/>
          <w:sz w:val="22"/>
          <w:szCs w:val="24"/>
        </w:rPr>
        <w:t>(11)乙方所提供的货物数量、质量，必须经甲方验收，验收合格后才能进入食堂。如验收达不到甲方或招标文件要求，则应立刻退回，由此造成的一切损失由乙方承担。若乙方不听劝告，一再坚持错误继续供货，甲方有权拒付货款，并有权终止与乙方的采购合同，由此造成的卫生、安全质量后果，全部由乙方承担，甲方有权不予退回履约保证金。</w:t>
      </w:r>
    </w:p>
    <w:p>
      <w:pPr>
        <w:spacing w:line="360" w:lineRule="auto"/>
        <w:ind w:left="420" w:leftChars="200"/>
        <w:rPr>
          <w:rFonts w:ascii="宋体" w:hAnsi="宋体" w:eastAsia="宋体"/>
          <w:sz w:val="22"/>
          <w:szCs w:val="24"/>
        </w:rPr>
      </w:pPr>
      <w:r>
        <w:rPr>
          <w:rFonts w:ascii="宋体" w:hAnsi="宋体" w:eastAsia="宋体"/>
          <w:sz w:val="22"/>
          <w:szCs w:val="24"/>
        </w:rPr>
        <w:t>(12)乙方须提供保证供货服务的有关资料，如货物来源证明(生产地、厂家销售授权证书)、物资储备条件、运输车辆、职工人数等。</w:t>
      </w:r>
    </w:p>
    <w:p>
      <w:pPr>
        <w:pStyle w:val="4"/>
        <w:bidi w:val="0"/>
      </w:pPr>
      <w:r>
        <w:rPr>
          <w:rFonts w:hint="eastAsia"/>
          <w:lang w:val="en-US" w:eastAsia="zh-CN"/>
        </w:rPr>
        <w:t>3</w:t>
      </w:r>
      <w:r>
        <w:t>、服务要求</w:t>
      </w:r>
    </w:p>
    <w:p>
      <w:pPr>
        <w:spacing w:line="360" w:lineRule="auto"/>
        <w:ind w:firstLine="440" w:firstLineChars="200"/>
        <w:rPr>
          <w:rFonts w:ascii="宋体" w:hAnsi="宋体" w:eastAsia="宋体"/>
          <w:sz w:val="22"/>
          <w:szCs w:val="24"/>
        </w:rPr>
      </w:pPr>
      <w:r>
        <w:rPr>
          <w:rFonts w:ascii="宋体" w:hAnsi="宋体" w:eastAsia="宋体"/>
          <w:sz w:val="22"/>
          <w:szCs w:val="24"/>
        </w:rPr>
        <w:t>(1)乙方必须按食堂下达的配送数量，及时保质、保量完成配送任务，并附本次食品安全检测报告及配送单据(单据内容包括供货日期、食品名称、规格、数量、生产批号、保质期、供货者名称、联系方式等，一式三联，验收签字后一张留食堂记台帐，一张作为结账凭据)，不得无故推诿或缓送，确保食堂正常运</w:t>
      </w:r>
      <w:r>
        <w:rPr>
          <w:rFonts w:hint="eastAsia" w:ascii="宋体" w:hAnsi="宋体" w:eastAsia="宋体"/>
          <w:sz w:val="22"/>
          <w:szCs w:val="24"/>
        </w:rPr>
        <w:t>行。</w:t>
      </w:r>
    </w:p>
    <w:p>
      <w:pPr>
        <w:spacing w:line="360" w:lineRule="auto"/>
        <w:ind w:firstLine="440" w:firstLineChars="200"/>
        <w:rPr>
          <w:rFonts w:ascii="宋体" w:hAnsi="宋体" w:eastAsia="宋体"/>
          <w:sz w:val="22"/>
          <w:szCs w:val="24"/>
        </w:rPr>
      </w:pPr>
      <w:r>
        <w:rPr>
          <w:rFonts w:ascii="宋体" w:hAnsi="宋体" w:eastAsia="宋体"/>
          <w:sz w:val="22"/>
          <w:szCs w:val="24"/>
        </w:rPr>
        <w:t>(2)在同等质量和同等市场价格下，乙方应优先采购宁波市农业龙头企业的产品。</w:t>
      </w:r>
    </w:p>
    <w:p>
      <w:pPr>
        <w:spacing w:line="360" w:lineRule="auto"/>
        <w:ind w:firstLine="440" w:firstLineChars="200"/>
        <w:rPr>
          <w:rFonts w:ascii="宋体" w:hAnsi="宋体" w:eastAsia="宋体"/>
          <w:sz w:val="22"/>
          <w:szCs w:val="24"/>
        </w:rPr>
      </w:pPr>
      <w:r>
        <w:rPr>
          <w:rFonts w:ascii="宋体" w:hAnsi="宋体" w:eastAsia="宋体"/>
          <w:sz w:val="22"/>
          <w:szCs w:val="24"/>
        </w:rPr>
        <w:t>(3)按照其投标文件中的服务方案及优惠承诺提供服务及相应的优惠措施。部分食品如果有要求的，必须提供初加工。</w:t>
      </w:r>
    </w:p>
    <w:p>
      <w:pPr>
        <w:pStyle w:val="4"/>
        <w:bidi w:val="0"/>
      </w:pPr>
      <w:r>
        <w:rPr>
          <w:rFonts w:hint="eastAsia"/>
          <w:lang w:val="en-US" w:eastAsia="zh-CN"/>
        </w:rPr>
        <w:t>4</w:t>
      </w:r>
      <w:r>
        <w:t>、验收及交货</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甲方在签收货物前，具有验货的权利，验货前货物毁损、灭失的风险由乙方承担。若发现食材不新鲜或在运输途中发生损坏的，可当场拒收并退货，并承担按甲方要求重新补送相关商品，所造成的一切费用损失由乙方承担。</w:t>
      </w:r>
    </w:p>
    <w:p>
      <w:pPr>
        <w:pStyle w:val="4"/>
        <w:bidi w:val="0"/>
      </w:pPr>
      <w:r>
        <w:rPr>
          <w:rFonts w:hint="eastAsia"/>
          <w:lang w:val="en-US" w:eastAsia="zh-CN"/>
        </w:rPr>
        <w:t>5</w:t>
      </w:r>
      <w:r>
        <w:t>、服务响应时间</w:t>
      </w:r>
    </w:p>
    <w:p>
      <w:pPr>
        <w:spacing w:line="360" w:lineRule="auto"/>
        <w:ind w:firstLine="440" w:firstLineChars="200"/>
        <w:rPr>
          <w:rFonts w:ascii="宋体" w:hAnsi="宋体" w:eastAsia="宋体"/>
          <w:sz w:val="22"/>
          <w:szCs w:val="24"/>
        </w:rPr>
      </w:pPr>
      <w:r>
        <w:rPr>
          <w:rFonts w:hint="eastAsia" w:ascii="宋体" w:hAnsi="宋体" w:eastAsia="宋体"/>
          <w:sz w:val="22"/>
          <w:szCs w:val="24"/>
        </w:rPr>
        <w:t>乙方必须在次日上午</w:t>
      </w:r>
      <w:r>
        <w:rPr>
          <w:rFonts w:ascii="宋体" w:hAnsi="宋体" w:eastAsia="宋体"/>
          <w:sz w:val="22"/>
          <w:szCs w:val="24"/>
        </w:rPr>
        <w:t>7:30前将甲方所需货品配送至甲方的指定的食堂。针对甲方提出的二次配送或临时性配送，乙方应在1小时内完成货品的配</w:t>
      </w:r>
      <w:r>
        <w:rPr>
          <w:rFonts w:hint="eastAsia" w:ascii="宋体" w:hAnsi="宋体" w:eastAsia="宋体"/>
          <w:sz w:val="22"/>
          <w:szCs w:val="24"/>
        </w:rPr>
        <w:t>送</w:t>
      </w:r>
    </w:p>
    <w:p>
      <w:pPr>
        <w:pStyle w:val="4"/>
        <w:bidi w:val="0"/>
      </w:pPr>
      <w:r>
        <w:rPr>
          <w:rFonts w:hint="eastAsia"/>
          <w:lang w:val="en-US" w:eastAsia="zh-CN"/>
        </w:rPr>
        <w:t>6</w:t>
      </w:r>
      <w:r>
        <w:t>、服务地点</w:t>
      </w:r>
    </w:p>
    <w:p>
      <w:pPr>
        <w:spacing w:line="360" w:lineRule="auto"/>
        <w:ind w:firstLine="440" w:firstLineChars="200"/>
        <w:rPr>
          <w:rFonts w:ascii="宋体" w:hAnsi="宋体" w:eastAsia="宋体"/>
          <w:sz w:val="22"/>
          <w:szCs w:val="24"/>
        </w:rPr>
      </w:pPr>
      <w:r>
        <w:rPr>
          <w:rFonts w:hint="eastAsia" w:ascii="宋体" w:hAnsi="宋体" w:eastAsia="宋体"/>
          <w:sz w:val="22"/>
          <w:szCs w:val="24"/>
        </w:rPr>
        <w:t>宁波市烟草公司象山分公司下属</w:t>
      </w:r>
      <w:r>
        <w:rPr>
          <w:rFonts w:ascii="宋体" w:hAnsi="宋体" w:eastAsia="宋体"/>
          <w:sz w:val="22"/>
          <w:szCs w:val="24"/>
        </w:rPr>
        <w:t>3个食堂(象山县丹东街道丹河东路818号2楼、象山县西周镇西赢大街46号3楼、象山县石浦镇金山路201号6楼)。</w:t>
      </w:r>
    </w:p>
    <w:p>
      <w:pPr>
        <w:pStyle w:val="3"/>
        <w:spacing w:line="360" w:lineRule="auto"/>
        <w:jc w:val="center"/>
        <w:rPr>
          <w:rFonts w:ascii="宋体" w:hAnsi="宋体" w:eastAsia="宋体"/>
          <w:color w:val="auto"/>
          <w:sz w:val="44"/>
          <w:szCs w:val="44"/>
        </w:rPr>
      </w:pPr>
      <w:r>
        <w:rPr>
          <w:rFonts w:ascii="宋体" w:hAnsi="宋体" w:eastAsia="宋体"/>
          <w:color w:val="auto"/>
          <w:sz w:val="44"/>
          <w:szCs w:val="44"/>
        </w:rPr>
        <w:t>第四章 合同期限</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第五条  服务期限</w:t>
      </w:r>
      <w:r>
        <w:rPr>
          <w:rFonts w:ascii="宋体" w:hAnsi="宋体" w:eastAsia="宋体"/>
          <w:sz w:val="22"/>
          <w:szCs w:val="24"/>
        </w:rPr>
        <w:t>:2024年1月1日至2026年6月30日止，合同一次性签订。合同执行期间，如遇乙方不能满足甲方需求或评价不合格的，甲方有权与另一子包中标人签订合同继续服务，也可重新招标。评价均不合格的，终止合同，重新招标。</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第五章</w:t>
      </w:r>
      <w:r>
        <w:rPr>
          <w:rFonts w:ascii="宋体" w:hAnsi="宋体" w:eastAsia="宋体"/>
          <w:color w:val="auto"/>
          <w:sz w:val="44"/>
          <w:szCs w:val="44"/>
        </w:rPr>
        <w:t xml:space="preserve"> 价格及付款</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第六条</w:t>
      </w:r>
      <w:r>
        <w:rPr>
          <w:rFonts w:ascii="宋体" w:hAnsi="宋体" w:eastAsia="宋体"/>
          <w:sz w:val="22"/>
          <w:szCs w:val="24"/>
        </w:rPr>
        <w:t xml:space="preserve"> 乙方需在合同签订之日起15个日历天内缴纳年度项目算的 3%即人民币叁万叁仟柒佰伍拾陆元整(￥33756)作为本合同的约保证金:若乙方拒交履约保证金的，甲方将取消其中标资格，并不予退还其投标保证金。缴纳方式:团银行汇票或团转账支票或团银行转账或团银行保函，缴纳至甲方指定账户(收款人:宁波市烟草公司象山分公司;开户行:工行宁波东门支行;账号9558853901002525991);合同约完毕,扣除乙方因违约时所需支付的违约金后30个日历天内退还履约保证金:履约保证金以银行保函以外方式缴纳的，一并退还按央</w:t>
      </w:r>
      <w:r>
        <w:rPr>
          <w:rFonts w:hint="eastAsia" w:ascii="宋体" w:hAnsi="宋体" w:eastAsia="宋体"/>
          <w:sz w:val="22"/>
          <w:szCs w:val="24"/>
        </w:rPr>
        <w:t>行活期存款基准利率计算的银行同期存款利息。</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第七条 本合同费率</w:t>
      </w:r>
      <w:r>
        <w:rPr>
          <w:rFonts w:ascii="宋体" w:hAnsi="宋体" w:eastAsia="宋体"/>
          <w:sz w:val="22"/>
          <w:szCs w:val="24"/>
        </w:rPr>
        <w:t>(中标折扣率)84.8%，中标折扣率已考虑货物费用、服务费、运输费(送至甲方指定地点)、税金等全部费用，奶制品、粮油、调味品除外(如有优惠可按实际列明)。</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结算价</w:t>
      </w:r>
      <w:r>
        <w:rPr>
          <w:rFonts w:ascii="宋体" w:hAnsi="宋体" w:eastAsia="宋体"/>
          <w:sz w:val="22"/>
          <w:szCs w:val="24"/>
        </w:rPr>
        <w:t>=单笔订单基准价x中标折扣率。</w:t>
      </w:r>
    </w:p>
    <w:p>
      <w:pPr>
        <w:spacing w:line="360" w:lineRule="auto"/>
        <w:ind w:firstLine="440" w:firstLineChars="200"/>
        <w:rPr>
          <w:rFonts w:ascii="宋体" w:hAnsi="宋体" w:eastAsia="宋体"/>
          <w:b/>
          <w:bCs/>
          <w:sz w:val="22"/>
          <w:szCs w:val="24"/>
        </w:rPr>
      </w:pPr>
      <w:r>
        <w:rPr>
          <w:rFonts w:hint="eastAsia" w:ascii="宋体" w:hAnsi="宋体" w:eastAsia="宋体"/>
          <w:b/>
          <w:bCs/>
          <w:sz w:val="22"/>
          <w:szCs w:val="24"/>
        </w:rPr>
        <w:t>价格核定</w:t>
      </w:r>
      <w:r>
        <w:rPr>
          <w:rFonts w:ascii="宋体" w:hAnsi="宋体" w:eastAsia="宋体"/>
          <w:b/>
          <w:bCs/>
          <w:sz w:val="22"/>
          <w:szCs w:val="24"/>
        </w:rPr>
        <w:t>:</w:t>
      </w:r>
    </w:p>
    <w:p>
      <w:pPr>
        <w:spacing w:line="360" w:lineRule="auto"/>
        <w:ind w:firstLine="440" w:firstLineChars="200"/>
        <w:rPr>
          <w:rFonts w:ascii="宋体" w:hAnsi="宋体" w:eastAsia="宋体"/>
          <w:sz w:val="22"/>
          <w:szCs w:val="24"/>
        </w:rPr>
      </w:pPr>
      <w:r>
        <w:rPr>
          <w:rFonts w:ascii="宋体" w:hAnsi="宋体" w:eastAsia="宋体"/>
          <w:sz w:val="22"/>
          <w:szCs w:val="24"/>
        </w:rPr>
        <w:t>1、乙方须在合同签订后5个工作日内完成附件1中表一、表二的食堂物资基本信息对应表制作。(详见附件1中表一、表二)</w:t>
      </w:r>
    </w:p>
    <w:p>
      <w:pPr>
        <w:spacing w:line="360" w:lineRule="auto"/>
        <w:ind w:firstLine="440" w:firstLineChars="200"/>
        <w:rPr>
          <w:rFonts w:ascii="宋体" w:hAnsi="宋体" w:eastAsia="宋体"/>
          <w:sz w:val="22"/>
          <w:szCs w:val="24"/>
        </w:rPr>
      </w:pPr>
      <w:r>
        <w:rPr>
          <w:rFonts w:ascii="宋体" w:hAnsi="宋体" w:eastAsia="宋体"/>
          <w:sz w:val="22"/>
          <w:szCs w:val="24"/>
        </w:rPr>
        <w:t>2、供货定价:每周组织一次产品定价，确定下一供货周期内产品的供货基准价。并按照附件1中表三、表四的要求进行报价，所报价格为基准价，即乙方</w:t>
      </w:r>
      <w:r>
        <w:rPr>
          <w:rFonts w:hint="eastAsia" w:ascii="宋体" w:hAnsi="宋体" w:eastAsia="宋体"/>
          <w:sz w:val="22"/>
          <w:szCs w:val="24"/>
        </w:rPr>
        <w:t>以自己公开售价为基础向甲方提供的报价。乙方必须于定价日自报基准价作为下·供货周期成交价基准，并承诺诚信报价。</w:t>
      </w:r>
      <w:r>
        <w:rPr>
          <w:rFonts w:ascii="宋体" w:hAnsi="宋体" w:eastAsia="宋体"/>
          <w:sz w:val="22"/>
          <w:szCs w:val="24"/>
        </w:rPr>
        <w:t>(详见附件1中表三、表四)</w:t>
      </w:r>
    </w:p>
    <w:p>
      <w:pPr>
        <w:spacing w:line="360" w:lineRule="auto"/>
        <w:ind w:firstLine="440" w:firstLineChars="200"/>
        <w:rPr>
          <w:rFonts w:ascii="宋体" w:hAnsi="宋体" w:eastAsia="宋体"/>
          <w:sz w:val="22"/>
          <w:szCs w:val="24"/>
        </w:rPr>
      </w:pPr>
      <w:r>
        <w:rPr>
          <w:rFonts w:hint="eastAsia" w:ascii="宋体" w:hAnsi="宋体" w:eastAsia="宋体"/>
          <w:sz w:val="22"/>
          <w:szCs w:val="24"/>
        </w:rPr>
        <w:t>定价时以定价日最近一天物价部门公布的市场价格为准</w:t>
      </w:r>
      <w:r>
        <w:rPr>
          <w:rFonts w:ascii="宋体" w:hAnsi="宋体" w:eastAsia="宋体"/>
          <w:sz w:val="22"/>
          <w:szCs w:val="24"/>
        </w:rPr>
        <w:t>(以每周公布时间)所报基准价不得高于宁波市发展和改革委员会网每周公布的“菜篮子民生商品价格监测”表中的最高价或当期市场价。如“菜篮子民生商品价格监测”表中没有该类食品，以“超市民生商品价格监测”食品最高价补充，如“莱篮子民生商品价格监测”及“超市民生商品价格监测”均没有该类食品，甲方有权至菜场对市场价进行实地调研。</w:t>
      </w:r>
    </w:p>
    <w:p>
      <w:pPr>
        <w:spacing w:line="360" w:lineRule="auto"/>
        <w:ind w:firstLine="440" w:firstLineChars="200"/>
        <w:rPr>
          <w:rFonts w:ascii="宋体" w:hAnsi="宋体" w:eastAsia="宋体"/>
          <w:sz w:val="22"/>
          <w:szCs w:val="24"/>
        </w:rPr>
      </w:pPr>
      <w:r>
        <w:rPr>
          <w:rFonts w:ascii="宋体" w:hAnsi="宋体" w:eastAsia="宋体"/>
          <w:sz w:val="22"/>
          <w:szCs w:val="24"/>
        </w:rPr>
        <w:t>3、甲方有权对市场价格进行了解监督，若乙方恶意虚报价格，每发生一次加倍扣除相应货物金额，累计发生三次终止合同并没收服约保证金。</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第八条 支付方式</w:t>
      </w:r>
      <w:r>
        <w:rPr>
          <w:rFonts w:ascii="宋体" w:hAnsi="宋体" w:eastAsia="宋体"/>
          <w:sz w:val="22"/>
          <w:szCs w:val="24"/>
        </w:rPr>
        <w:t>:</w:t>
      </w:r>
    </w:p>
    <w:p>
      <w:pPr>
        <w:spacing w:line="360" w:lineRule="auto"/>
        <w:ind w:firstLine="440" w:firstLineChars="200"/>
        <w:rPr>
          <w:rFonts w:ascii="宋体" w:hAnsi="宋体" w:eastAsia="宋体"/>
          <w:sz w:val="22"/>
          <w:szCs w:val="24"/>
        </w:rPr>
      </w:pPr>
      <w:r>
        <w:rPr>
          <w:rFonts w:ascii="宋体" w:hAnsi="宋体" w:eastAsia="宋体"/>
          <w:sz w:val="22"/>
          <w:szCs w:val="24"/>
        </w:rPr>
        <w:t>每月支付一次费用。乙方所提供的服务经甲方验收通过后，每月25日前向甲方开具正规的增值税专用发票、服务清单(加盖公章)，甲方在30个日历天内将相应款项，以电汇、网上银行或转账支票方式支付到合同约定中乙方的账户。</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第六章</w:t>
      </w:r>
      <w:r>
        <w:rPr>
          <w:rFonts w:ascii="宋体" w:hAnsi="宋体" w:eastAsia="宋体"/>
          <w:color w:val="auto"/>
          <w:sz w:val="44"/>
          <w:szCs w:val="44"/>
        </w:rPr>
        <w:t xml:space="preserve"> 双方的权利义务</w:t>
      </w:r>
    </w:p>
    <w:p>
      <w:pPr>
        <w:pStyle w:val="4"/>
        <w:spacing w:line="360" w:lineRule="auto"/>
        <w:jc w:val="center"/>
        <w:rPr>
          <w:rFonts w:ascii="宋体" w:hAnsi="宋体" w:eastAsia="宋体"/>
          <w:color w:val="auto"/>
          <w:sz w:val="36"/>
          <w:szCs w:val="36"/>
        </w:rPr>
      </w:pPr>
      <w:r>
        <w:rPr>
          <w:rFonts w:hint="eastAsia" w:ascii="宋体" w:hAnsi="宋体" w:eastAsia="宋体"/>
          <w:color w:val="auto"/>
          <w:sz w:val="36"/>
          <w:szCs w:val="36"/>
        </w:rPr>
        <w:t>第一节</w:t>
      </w:r>
      <w:r>
        <w:rPr>
          <w:rFonts w:ascii="宋体" w:hAnsi="宋体" w:eastAsia="宋体"/>
          <w:color w:val="auto"/>
          <w:sz w:val="36"/>
          <w:szCs w:val="36"/>
        </w:rPr>
        <w:t xml:space="preserve"> 甲方的权利义务</w:t>
      </w:r>
    </w:p>
    <w:p>
      <w:pPr>
        <w:spacing w:line="360" w:lineRule="auto"/>
        <w:ind w:firstLine="440" w:firstLineChars="200"/>
        <w:rPr>
          <w:rFonts w:ascii="宋体" w:hAnsi="宋体" w:eastAsia="宋体"/>
          <w:sz w:val="22"/>
          <w:szCs w:val="24"/>
        </w:rPr>
      </w:pPr>
      <w:r>
        <w:rPr>
          <w:rFonts w:ascii="宋体" w:hAnsi="宋体" w:eastAsia="宋体"/>
          <w:sz w:val="22"/>
          <w:szCs w:val="24"/>
        </w:rPr>
        <w:t>第九条 甲方应按照合同的约定向乙方及时、足额的支付款项。第十条 甲方有权对乙方提供的口物资团服务进行考察、评判，以确立、取消、奖励或处罚。</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第十一条</w:t>
      </w:r>
      <w:r>
        <w:rPr>
          <w:rFonts w:ascii="宋体" w:hAnsi="宋体" w:eastAsia="宋体"/>
          <w:sz w:val="22"/>
          <w:szCs w:val="24"/>
        </w:rPr>
        <w:t xml:space="preserve"> 甲方有权对乙方提供的口物资团服务及派驻的工作人员提出改进建议和意见并督促乙方整改到位。</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第十二条</w:t>
      </w:r>
      <w:r>
        <w:rPr>
          <w:rFonts w:ascii="宋体" w:hAnsi="宋体" w:eastAsia="宋体"/>
          <w:sz w:val="22"/>
          <w:szCs w:val="24"/>
        </w:rPr>
        <w:t xml:space="preserve"> 其他:</w:t>
      </w:r>
    </w:p>
    <w:p>
      <w:pPr>
        <w:pStyle w:val="4"/>
        <w:spacing w:line="360" w:lineRule="auto"/>
        <w:jc w:val="center"/>
        <w:rPr>
          <w:rFonts w:ascii="宋体" w:hAnsi="宋体" w:eastAsia="宋体"/>
          <w:color w:val="auto"/>
          <w:sz w:val="36"/>
          <w:szCs w:val="36"/>
        </w:rPr>
      </w:pPr>
      <w:r>
        <w:rPr>
          <w:rFonts w:hint="eastAsia" w:ascii="宋体" w:hAnsi="宋体" w:eastAsia="宋体"/>
          <w:color w:val="auto"/>
          <w:sz w:val="36"/>
          <w:szCs w:val="36"/>
        </w:rPr>
        <w:t>第二节</w:t>
      </w:r>
      <w:r>
        <w:rPr>
          <w:rFonts w:ascii="宋体" w:hAnsi="宋体" w:eastAsia="宋体"/>
          <w:color w:val="auto"/>
          <w:sz w:val="36"/>
          <w:szCs w:val="36"/>
        </w:rPr>
        <w:t xml:space="preserve"> 乙方的权利义务</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第十三条</w:t>
      </w:r>
      <w:r>
        <w:rPr>
          <w:rFonts w:ascii="宋体" w:hAnsi="宋体" w:eastAsia="宋体"/>
          <w:sz w:val="22"/>
          <w:szCs w:val="24"/>
        </w:rPr>
        <w:t xml:space="preserve"> 乙方有权按照合同的约定向及时、足额向甲方收取款项。</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第十四条</w:t>
      </w:r>
      <w:r>
        <w:rPr>
          <w:rFonts w:ascii="宋体" w:hAnsi="宋体" w:eastAsia="宋体"/>
          <w:sz w:val="22"/>
          <w:szCs w:val="24"/>
        </w:rPr>
        <w:t xml:space="preserve"> 乙方应确保提供的口物资团服务符合国家相关标准和规定及甲方</w:t>
      </w:r>
    </w:p>
    <w:p>
      <w:pPr>
        <w:spacing w:line="360" w:lineRule="auto"/>
        <w:rPr>
          <w:rFonts w:ascii="宋体" w:hAnsi="宋体" w:eastAsia="宋体"/>
          <w:sz w:val="22"/>
          <w:szCs w:val="24"/>
        </w:rPr>
      </w:pPr>
      <w:r>
        <w:rPr>
          <w:rFonts w:hint="eastAsia" w:ascii="宋体" w:hAnsi="宋体" w:eastAsia="宋体"/>
          <w:sz w:val="22"/>
          <w:szCs w:val="24"/>
        </w:rPr>
        <w:t>的要求。</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第十五条</w:t>
      </w:r>
      <w:r>
        <w:rPr>
          <w:rFonts w:ascii="宋体" w:hAnsi="宋体" w:eastAsia="宋体"/>
          <w:sz w:val="22"/>
          <w:szCs w:val="24"/>
        </w:rPr>
        <w:t xml:space="preserve"> 乙方提供口物资团服务应严格按照双方约定的要求进行</w:t>
      </w:r>
    </w:p>
    <w:p>
      <w:pPr>
        <w:spacing w:line="360" w:lineRule="auto"/>
        <w:ind w:firstLine="440" w:firstLineChars="200"/>
        <w:rPr>
          <w:rFonts w:ascii="宋体" w:hAnsi="宋体" w:eastAsia="宋体"/>
          <w:sz w:val="22"/>
          <w:szCs w:val="24"/>
        </w:rPr>
      </w:pPr>
      <w:r>
        <w:rPr>
          <w:rFonts w:ascii="宋体" w:hAnsi="宋体" w:eastAsia="宋体"/>
          <w:sz w:val="22"/>
          <w:szCs w:val="24"/>
        </w:rPr>
        <w:t>第十六条 乙方及其所有人员应该遵守并签订保密规定(详见附件2)、廉洁合同(详见附件3)等要求。</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第十七条</w:t>
      </w:r>
      <w:r>
        <w:rPr>
          <w:rFonts w:ascii="宋体" w:hAnsi="宋体" w:eastAsia="宋体"/>
          <w:sz w:val="22"/>
          <w:szCs w:val="24"/>
        </w:rPr>
        <w:t xml:space="preserve"> 乙方应配合甲方对其提供的物资或服务进行考察、评判，接受相关的奖励或处罚。</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第十八条</w:t>
      </w:r>
      <w:r>
        <w:rPr>
          <w:rFonts w:ascii="宋体" w:hAnsi="宋体" w:eastAsia="宋体"/>
          <w:sz w:val="22"/>
          <w:szCs w:val="24"/>
        </w:rPr>
        <w:t xml:space="preserve"> 其他:</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第七章</w:t>
      </w:r>
      <w:r>
        <w:rPr>
          <w:rFonts w:ascii="宋体" w:hAnsi="宋体" w:eastAsia="宋体"/>
          <w:color w:val="auto"/>
          <w:sz w:val="44"/>
          <w:szCs w:val="44"/>
        </w:rPr>
        <w:t xml:space="preserve"> 违约责任</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第十九条</w:t>
      </w:r>
      <w:r>
        <w:rPr>
          <w:rFonts w:ascii="宋体" w:hAnsi="宋体" w:eastAsia="宋体"/>
          <w:sz w:val="22"/>
          <w:szCs w:val="24"/>
        </w:rPr>
        <w:t xml:space="preserve"> 甲方应在规定期限内向乙方支付相关款项，每逾期1日历天，向乙方偿付本合同总价款或预估价款0.05%的违约金。</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第二十条</w:t>
      </w:r>
      <w:r>
        <w:rPr>
          <w:rFonts w:ascii="宋体" w:hAnsi="宋体" w:eastAsia="宋体"/>
          <w:sz w:val="22"/>
          <w:szCs w:val="24"/>
        </w:rPr>
        <w:t xml:space="preserve"> 除本合同约定的分包内容外，乙方不得将本合同的权利、义务全部或部分转让给第三方，否则视为根本违约，甲方有权终止合同并向乙方追究赔</w:t>
      </w:r>
      <w:r>
        <w:rPr>
          <w:rFonts w:hint="eastAsia" w:ascii="宋体" w:hAnsi="宋体" w:eastAsia="宋体"/>
          <w:sz w:val="22"/>
          <w:szCs w:val="24"/>
        </w:rPr>
        <w:t>偿责任，包括但不限于偿付</w:t>
      </w:r>
      <w:r>
        <w:rPr>
          <w:rFonts w:ascii="宋体" w:hAnsi="宋体" w:eastAsia="宋体"/>
          <w:sz w:val="22"/>
          <w:szCs w:val="24"/>
        </w:rPr>
        <w:t>_本合同总价款或预估价款10%的违约金-、返还全</w:t>
      </w:r>
      <w:r>
        <w:rPr>
          <w:rFonts w:hint="eastAsia" w:ascii="宋体" w:hAnsi="宋体" w:eastAsia="宋体"/>
          <w:sz w:val="22"/>
          <w:szCs w:val="24"/>
        </w:rPr>
        <w:t>部已支付费用及给甲方造成的其他损失。</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第二十一条</w:t>
      </w:r>
      <w:r>
        <w:rPr>
          <w:rFonts w:ascii="宋体" w:hAnsi="宋体" w:eastAsia="宋体"/>
          <w:sz w:val="22"/>
          <w:szCs w:val="24"/>
        </w:rPr>
        <w:t xml:space="preserve"> 乙方应在规定的期限内向甲方口提供物资团进行服务,每逾期1日历天，向甲方偿付本合同总价款或预估价款0.05%的违约金;同时，甲方有权延期支付合同款项,并从合同款项中扣除乙方应支付的延期违约金及其他损害赔偿金等。如延期10日历天及以上的，甲方有权终止合同并向乙方追究赔偿责任，包括但不限于偿付延期违约金、偿付_本合同总价款或预估价款10%的违金、返还全部已支付费用及给甲方造成的其他损失。</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第二十二条乙方未按本合同规定提供所承诺的服务人员的，应向甲方偿付本合同总价款或预估价款</w:t>
      </w:r>
      <w:r>
        <w:rPr>
          <w:rFonts w:ascii="宋体" w:hAnsi="宋体" w:eastAsia="宋体"/>
          <w:sz w:val="22"/>
          <w:szCs w:val="24"/>
        </w:rPr>
        <w:t>5%的违约金，甲方有权采取包括但不限于如下措施延期支付合同款项，从合同款项中扣除乙方应支付的违约金，终止合同等。</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第二十三条在供货</w:t>
      </w:r>
      <w:r>
        <w:rPr>
          <w:rFonts w:ascii="宋体" w:hAnsi="宋体" w:eastAsia="宋体"/>
          <w:sz w:val="22"/>
          <w:szCs w:val="24"/>
        </w:rPr>
        <w:t>(服务)期间，如发生质量纠纷，甲方有权对被投诉商品送权威机构检测，其检测产生的相关费用由乙方承担。</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第二十四条</w:t>
      </w:r>
      <w:r>
        <w:rPr>
          <w:rFonts w:ascii="宋体" w:hAnsi="宋体" w:eastAsia="宋体"/>
          <w:sz w:val="22"/>
          <w:szCs w:val="24"/>
        </w:rPr>
        <w:t xml:space="preserve"> 其他:</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第八章</w:t>
      </w:r>
      <w:r>
        <w:rPr>
          <w:rFonts w:ascii="宋体" w:hAnsi="宋体" w:eastAsia="宋体"/>
          <w:color w:val="auto"/>
          <w:sz w:val="44"/>
          <w:szCs w:val="44"/>
        </w:rPr>
        <w:t xml:space="preserve"> 评价及结果应用</w:t>
      </w:r>
    </w:p>
    <w:p>
      <w:pPr>
        <w:spacing w:line="360" w:lineRule="auto"/>
        <w:ind w:firstLine="440" w:firstLineChars="200"/>
        <w:rPr>
          <w:rFonts w:ascii="宋体" w:hAnsi="宋体" w:eastAsia="宋体"/>
          <w:sz w:val="22"/>
          <w:szCs w:val="24"/>
        </w:rPr>
      </w:pPr>
      <w:r>
        <w:rPr>
          <w:rFonts w:ascii="宋体" w:hAnsi="宋体" w:eastAsia="宋体"/>
          <w:sz w:val="22"/>
          <w:szCs w:val="24"/>
        </w:rPr>
        <w:t>第二十五条 评价围绕乙方在采购活动及合同履行过程中存在的违法、违规、违约等内容展开，评价种类及频次、评价内容等具体内容如下:</w:t>
      </w:r>
    </w:p>
    <w:p>
      <w:pPr>
        <w:spacing w:line="360" w:lineRule="auto"/>
        <w:ind w:firstLine="440" w:firstLineChars="200"/>
        <w:rPr>
          <w:rFonts w:ascii="宋体" w:hAnsi="宋体" w:eastAsia="宋体"/>
          <w:sz w:val="22"/>
          <w:szCs w:val="24"/>
        </w:rPr>
      </w:pPr>
      <w:r>
        <w:rPr>
          <w:rFonts w:ascii="宋体" w:hAnsi="宋体" w:eastAsia="宋体"/>
          <w:sz w:val="22"/>
          <w:szCs w:val="24"/>
        </w:rPr>
        <w:t>(一)评价种类及频次:分为付款验收评价和综合评价，付款验收评价是指每次付款前按合同约定进行的单次验收评价:综合评价是指按合同约定对乙方进行的年度综合评价:</w:t>
      </w:r>
    </w:p>
    <w:p>
      <w:pPr>
        <w:spacing w:line="360" w:lineRule="auto"/>
        <w:ind w:firstLine="440" w:firstLineChars="200"/>
        <w:rPr>
          <w:rFonts w:ascii="宋体" w:hAnsi="宋体" w:eastAsia="宋体"/>
          <w:sz w:val="22"/>
          <w:szCs w:val="24"/>
        </w:rPr>
      </w:pPr>
      <w:r>
        <w:rPr>
          <w:rFonts w:ascii="宋体" w:hAnsi="宋体" w:eastAsia="宋体"/>
          <w:sz w:val="22"/>
          <w:szCs w:val="24"/>
        </w:rPr>
        <w:t>(二)付款验收评价内容及等级:付款验收评价从质量、服务、进度、人员及组织等方面展开，具体内容详见附件4:评价等级分为A、B、C、D四个等级得分90分以上的为A:得分80分以上、不足90分的为B:得分70分以上、不足80分的为C:得分不足70分的为D。付款验收评价结果等级为D的，暂不结算当期款项，扣除相应比例履约保证金，履约保证金扣除比例=1-(20+一次评价得分)%:整改后再次评价，再次评价等级仍为D的，直接解除合同，并进行</w:t>
      </w:r>
      <w:r>
        <w:rPr>
          <w:rFonts w:hint="eastAsia" w:ascii="宋体" w:hAnsi="宋体" w:eastAsia="宋体"/>
          <w:sz w:val="22"/>
          <w:szCs w:val="24"/>
        </w:rPr>
        <w:t>合同款项清算。合同清算款</w:t>
      </w:r>
      <w:r>
        <w:rPr>
          <w:rFonts w:ascii="宋体" w:hAnsi="宋体" w:eastAsia="宋体"/>
          <w:sz w:val="22"/>
          <w:szCs w:val="24"/>
        </w:rPr>
        <w:t>=当期合同应付款*(20+二次评价得分)%。</w:t>
      </w:r>
    </w:p>
    <w:p>
      <w:pPr>
        <w:spacing w:line="360" w:lineRule="auto"/>
        <w:ind w:firstLine="440" w:firstLineChars="200"/>
        <w:rPr>
          <w:rFonts w:ascii="宋体" w:hAnsi="宋体" w:eastAsia="宋体"/>
          <w:sz w:val="22"/>
          <w:szCs w:val="24"/>
        </w:rPr>
      </w:pPr>
      <w:r>
        <w:rPr>
          <w:rFonts w:ascii="宋体" w:hAnsi="宋体" w:eastAsia="宋体"/>
          <w:sz w:val="22"/>
          <w:szCs w:val="24"/>
        </w:rPr>
        <w:t>(三)综合评价内容及等级:综合评价从历次付款验收评价、综合评议等方面展开，具体内容详见附件5:综合评价等级分为优秀、良好、合格、不合格等四个等级，得分 90.分以上的为优秀:得分80分以上、不足90分的为良好:得分 70分以上、不足80分的为合格:得分不足70分的为不合格。综合评价等级为不合格的，扣除相应比例履约保证金，直接解除合同。履约保证金扣除比例=1-(20+综合评价得分)%。</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第二十六条</w:t>
      </w:r>
      <w:r>
        <w:rPr>
          <w:rFonts w:ascii="宋体" w:hAnsi="宋体" w:eastAsia="宋体"/>
          <w:sz w:val="22"/>
          <w:szCs w:val="24"/>
        </w:rPr>
        <w:t xml:space="preserve"> 不良行为的处理分为列入不良行为供应商名单和列入行贿供应商名单，详见附件6。</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第九章</w:t>
      </w:r>
      <w:r>
        <w:rPr>
          <w:rFonts w:ascii="宋体" w:hAnsi="宋体" w:eastAsia="宋体"/>
          <w:color w:val="auto"/>
          <w:sz w:val="44"/>
          <w:szCs w:val="44"/>
        </w:rPr>
        <w:t xml:space="preserve"> 不可抗力及责任免除</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第二十七条</w:t>
      </w:r>
      <w:r>
        <w:rPr>
          <w:rFonts w:ascii="宋体" w:hAnsi="宋体" w:eastAsia="宋体"/>
          <w:sz w:val="22"/>
          <w:szCs w:val="24"/>
        </w:rPr>
        <w:t xml:space="preserve"> 若因不可抗力因素造成的违约，甲乙双方互不承担责任。</w:t>
      </w:r>
    </w:p>
    <w:p>
      <w:pPr>
        <w:spacing w:line="360" w:lineRule="auto"/>
        <w:ind w:firstLine="440" w:firstLineChars="200"/>
        <w:rPr>
          <w:rFonts w:ascii="宋体" w:hAnsi="宋体" w:eastAsia="宋体"/>
          <w:sz w:val="22"/>
          <w:szCs w:val="24"/>
        </w:rPr>
      </w:pPr>
      <w:r>
        <w:rPr>
          <w:rFonts w:ascii="宋体" w:hAnsi="宋体" w:eastAsia="宋体"/>
          <w:sz w:val="22"/>
          <w:szCs w:val="24"/>
        </w:rPr>
        <w:t>第二十八条“不可抗力”指合同订立时不能预见、不能避免并不能克服的</w:t>
      </w:r>
      <w:r>
        <w:rPr>
          <w:rFonts w:hint="eastAsia" w:ascii="宋体" w:hAnsi="宋体" w:eastAsia="宋体"/>
          <w:sz w:val="22"/>
          <w:szCs w:val="24"/>
        </w:rPr>
        <w:t>客观情况。由于不可抗力而导致不能履行合同的一方，应以书面通知</w:t>
      </w:r>
      <w:r>
        <w:rPr>
          <w:rFonts w:ascii="宋体" w:hAnsi="宋体" w:eastAsia="宋体"/>
          <w:sz w:val="22"/>
          <w:szCs w:val="24"/>
        </w:rPr>
        <w:t>(传真)对方，并于十五个工作日内提供不可抗力的详细资料，以及有效证明文件解释合同或部分合同不能执行或需要延长合同股行期限的原因。该证明文件需由不可抗力发生地点的有关当局出具。双方应根据事故对合同的影响协商以决定完全或部分取消本合同或延长合同履行期限。</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第十章</w:t>
      </w:r>
      <w:r>
        <w:rPr>
          <w:rFonts w:ascii="宋体" w:hAnsi="宋体" w:eastAsia="宋体"/>
          <w:color w:val="auto"/>
          <w:sz w:val="44"/>
          <w:szCs w:val="44"/>
        </w:rPr>
        <w:t xml:space="preserve"> 争议解决</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第二十九条</w:t>
      </w:r>
      <w:r>
        <w:rPr>
          <w:rFonts w:ascii="宋体" w:hAnsi="宋体" w:eastAsia="宋体"/>
          <w:sz w:val="22"/>
          <w:szCs w:val="24"/>
        </w:rPr>
        <w:t xml:space="preserve"> 在履行本合同中产生的争执，双方应友好协商解决:如协商不成，可向甲方所在地仲裁委员会提起仲裁，仲裁结果为最终结果。</w:t>
      </w:r>
    </w:p>
    <w:p>
      <w:pPr>
        <w:spacing w:line="360" w:lineRule="auto"/>
        <w:ind w:firstLine="440" w:firstLineChars="200"/>
        <w:rPr>
          <w:rFonts w:ascii="宋体" w:hAnsi="宋体" w:eastAsia="宋体"/>
          <w:sz w:val="22"/>
          <w:szCs w:val="24"/>
        </w:rPr>
      </w:pPr>
      <w:r>
        <w:rPr>
          <w:rFonts w:hint="eastAsia" w:ascii="宋体" w:hAnsi="宋体" w:eastAsia="宋体"/>
          <w:sz w:val="22"/>
          <w:szCs w:val="24"/>
        </w:rPr>
        <w:t>本条选择：在履行本合同中产生的争执，双方应友好协商解决</w:t>
      </w:r>
      <w:r>
        <w:rPr>
          <w:rFonts w:ascii="宋体" w:hAnsi="宋体" w:eastAsia="宋体"/>
          <w:sz w:val="22"/>
          <w:szCs w:val="24"/>
        </w:rPr>
        <w:t>:如协商不成，可向甲方所在地人民法院提起诉讼。</w:t>
      </w:r>
    </w:p>
    <w:p>
      <w:pPr>
        <w:pStyle w:val="3"/>
        <w:spacing w:line="360" w:lineRule="auto"/>
        <w:jc w:val="center"/>
        <w:rPr>
          <w:rFonts w:ascii="宋体" w:hAnsi="宋体" w:eastAsia="宋体"/>
          <w:color w:val="auto"/>
          <w:sz w:val="44"/>
          <w:szCs w:val="44"/>
        </w:rPr>
      </w:pPr>
      <w:r>
        <w:rPr>
          <w:rFonts w:hint="eastAsia" w:ascii="宋体" w:hAnsi="宋体" w:eastAsia="宋体"/>
          <w:color w:val="auto"/>
          <w:sz w:val="44"/>
          <w:szCs w:val="44"/>
        </w:rPr>
        <w:t>第十一章合同生效及其他</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第三十条本合同的订立、效力、解释和履行以及本合同所发生的任何争议均适用中国法律。</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第三十一条本合同原本为中文本，一式陆份，甲方执肆份，乙方执贰份具有同等法律效力。</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第三十二条在履行本合同中如需对内容做修改或补充，则需由甲、乙双方指定的全权代表签订书面文件方可成立。</w:t>
      </w:r>
    </w:p>
    <w:p>
      <w:pPr>
        <w:spacing w:line="360" w:lineRule="auto"/>
        <w:ind w:firstLine="440" w:firstLineChars="200"/>
        <w:rPr>
          <w:rFonts w:ascii="宋体" w:hAnsi="宋体" w:eastAsia="宋体"/>
          <w:sz w:val="22"/>
          <w:szCs w:val="24"/>
        </w:rPr>
      </w:pPr>
      <w:r>
        <w:rPr>
          <w:rFonts w:hint="eastAsia" w:ascii="宋体" w:hAnsi="宋体" w:eastAsia="宋体"/>
          <w:sz w:val="22"/>
          <w:szCs w:val="24"/>
        </w:rPr>
        <w:t>第三十三条本合同经甲、乙双方签名、盖章，如需乙方缴纳约保证金的履约保证金缴纳后，正式生效。</w:t>
      </w:r>
    </w:p>
    <w:p>
      <w:pPr>
        <w:spacing w:line="360" w:lineRule="auto"/>
        <w:ind w:left="420" w:leftChars="200"/>
        <w:rPr>
          <w:rFonts w:ascii="宋体" w:hAnsi="宋体" w:eastAsia="宋体"/>
          <w:sz w:val="22"/>
          <w:szCs w:val="24"/>
        </w:rPr>
      </w:pPr>
      <w:r>
        <w:rPr>
          <w:rFonts w:hint="eastAsia" w:ascii="宋体" w:hAnsi="宋体" w:eastAsia="宋体"/>
          <w:sz w:val="22"/>
          <w:szCs w:val="24"/>
        </w:rPr>
        <w:t>附件</w:t>
      </w:r>
      <w:r>
        <w:rPr>
          <w:rFonts w:ascii="宋体" w:hAnsi="宋体" w:eastAsia="宋体"/>
          <w:sz w:val="22"/>
          <w:szCs w:val="24"/>
        </w:rPr>
        <w:t>1:《价格核定表》;</w:t>
      </w:r>
    </w:p>
    <w:p>
      <w:pPr>
        <w:spacing w:line="360" w:lineRule="auto"/>
        <w:ind w:left="420" w:leftChars="200"/>
        <w:rPr>
          <w:rFonts w:ascii="宋体" w:hAnsi="宋体" w:eastAsia="宋体"/>
          <w:sz w:val="22"/>
          <w:szCs w:val="24"/>
        </w:rPr>
      </w:pPr>
      <w:r>
        <w:rPr>
          <w:rFonts w:hint="eastAsia" w:ascii="宋体" w:hAnsi="宋体" w:eastAsia="宋体"/>
          <w:sz w:val="22"/>
          <w:szCs w:val="24"/>
        </w:rPr>
        <w:t>附件</w:t>
      </w:r>
      <w:r>
        <w:rPr>
          <w:rFonts w:ascii="宋体" w:hAnsi="宋体" w:eastAsia="宋体"/>
          <w:sz w:val="22"/>
          <w:szCs w:val="24"/>
        </w:rPr>
        <w:t>2:《浙江烟草专卖商业系统服务商保密协议》;</w:t>
      </w:r>
    </w:p>
    <w:p>
      <w:pPr>
        <w:spacing w:line="360" w:lineRule="auto"/>
        <w:ind w:left="420" w:leftChars="200"/>
        <w:rPr>
          <w:rFonts w:ascii="宋体" w:hAnsi="宋体" w:eastAsia="宋体"/>
          <w:sz w:val="22"/>
          <w:szCs w:val="24"/>
        </w:rPr>
      </w:pPr>
      <w:r>
        <w:rPr>
          <w:rFonts w:hint="eastAsia" w:ascii="宋体" w:hAnsi="宋体" w:eastAsia="宋体"/>
          <w:sz w:val="22"/>
          <w:szCs w:val="24"/>
        </w:rPr>
        <w:t>附件</w:t>
      </w:r>
      <w:r>
        <w:rPr>
          <w:rFonts w:ascii="宋体" w:hAnsi="宋体" w:eastAsia="宋体"/>
          <w:sz w:val="22"/>
          <w:szCs w:val="24"/>
        </w:rPr>
        <w:t xml:space="preserve"> 3:《廉洁合同》:</w:t>
      </w:r>
    </w:p>
    <w:p>
      <w:pPr>
        <w:spacing w:line="360" w:lineRule="auto"/>
        <w:ind w:left="420" w:leftChars="200"/>
        <w:rPr>
          <w:rFonts w:ascii="宋体" w:hAnsi="宋体" w:eastAsia="宋体"/>
          <w:sz w:val="22"/>
          <w:szCs w:val="24"/>
        </w:rPr>
      </w:pPr>
      <w:r>
        <w:rPr>
          <w:rFonts w:hint="eastAsia" w:ascii="宋体" w:hAnsi="宋体" w:eastAsia="宋体"/>
          <w:sz w:val="22"/>
          <w:szCs w:val="24"/>
        </w:rPr>
        <w:t>附件4：《付款验收评价表》</w:t>
      </w:r>
      <w:r>
        <w:rPr>
          <w:rFonts w:ascii="宋体" w:hAnsi="宋体" w:eastAsia="宋体"/>
          <w:sz w:val="22"/>
          <w:szCs w:val="24"/>
        </w:rPr>
        <w:t>:</w:t>
      </w:r>
    </w:p>
    <w:p>
      <w:pPr>
        <w:spacing w:line="360" w:lineRule="auto"/>
        <w:ind w:left="420" w:leftChars="200"/>
        <w:rPr>
          <w:rFonts w:ascii="宋体" w:hAnsi="宋体" w:eastAsia="宋体"/>
          <w:sz w:val="22"/>
          <w:szCs w:val="24"/>
        </w:rPr>
      </w:pPr>
      <w:r>
        <w:rPr>
          <w:rFonts w:hint="eastAsia" w:ascii="宋体" w:hAnsi="宋体" w:eastAsia="宋体"/>
          <w:sz w:val="22"/>
          <w:szCs w:val="24"/>
        </w:rPr>
        <w:t>附件5：《供应商履约综合评价表》</w:t>
      </w:r>
      <w:r>
        <w:rPr>
          <w:rFonts w:ascii="宋体" w:hAnsi="宋体" w:eastAsia="宋体"/>
          <w:sz w:val="22"/>
          <w:szCs w:val="24"/>
        </w:rPr>
        <w:t>:</w:t>
      </w:r>
    </w:p>
    <w:p>
      <w:pPr>
        <w:spacing w:line="360" w:lineRule="auto"/>
        <w:ind w:left="420" w:leftChars="200"/>
        <w:rPr>
          <w:rFonts w:ascii="宋体" w:hAnsi="宋体" w:eastAsia="宋体"/>
          <w:sz w:val="22"/>
          <w:szCs w:val="24"/>
        </w:rPr>
      </w:pPr>
      <w:r>
        <w:rPr>
          <w:rFonts w:hint="eastAsia" w:ascii="宋体" w:hAnsi="宋体" w:eastAsia="宋体"/>
          <w:sz w:val="22"/>
          <w:szCs w:val="24"/>
        </w:rPr>
        <w:t>附件6：不良行为供应商、行贿行为供应商认定与处理措施。</w:t>
      </w:r>
    </w:p>
    <w:p>
      <w:pPr>
        <w:spacing w:line="360" w:lineRule="auto"/>
        <w:rPr>
          <w:rFonts w:ascii="宋体" w:hAnsi="宋体" w:eastAsia="宋体"/>
          <w:sz w:val="22"/>
          <w:szCs w:val="24"/>
        </w:rPr>
      </w:pPr>
    </w:p>
    <w:p>
      <w:pPr>
        <w:spacing w:line="360" w:lineRule="auto"/>
        <w:rPr>
          <w:rFonts w:hint="eastAsia" w:ascii="宋体" w:hAnsi="宋体" w:eastAsia="宋体"/>
          <w:sz w:val="22"/>
          <w:szCs w:val="24"/>
        </w:rPr>
      </w:pPr>
    </w:p>
    <w:p>
      <w:pPr>
        <w:spacing w:line="360" w:lineRule="auto"/>
        <w:rPr>
          <w:rFonts w:ascii="宋体" w:hAnsi="宋体" w:eastAsia="宋体"/>
          <w:sz w:val="22"/>
          <w:szCs w:val="24"/>
        </w:rPr>
      </w:pPr>
      <w:r>
        <w:rPr>
          <w:rFonts w:hint="eastAsia" w:ascii="宋体" w:hAnsi="宋体" w:eastAsia="宋体"/>
          <w:sz w:val="22"/>
          <w:szCs w:val="24"/>
        </w:rPr>
        <w:t>甲方（签章）：宁波市烟草公司</w:t>
      </w:r>
      <w:r>
        <w:rPr>
          <w:rFonts w:ascii="宋体" w:hAnsi="宋体" w:eastAsia="宋体"/>
          <w:sz w:val="22"/>
          <w:szCs w:val="24"/>
        </w:rPr>
        <w:t>象山分公司</w:t>
      </w:r>
      <w:r>
        <w:rPr>
          <w:rFonts w:hint="eastAsia" w:ascii="宋体" w:hAnsi="宋体" w:eastAsia="宋体"/>
          <w:sz w:val="22"/>
          <w:szCs w:val="24"/>
        </w:rPr>
        <w:t xml:space="preserve">     </w:t>
      </w:r>
      <w:r>
        <w:rPr>
          <w:rFonts w:ascii="宋体" w:hAnsi="宋体" w:eastAsia="宋体"/>
          <w:sz w:val="22"/>
          <w:szCs w:val="24"/>
        </w:rPr>
        <w:t>乙方</w:t>
      </w:r>
      <w:r>
        <w:rPr>
          <w:rFonts w:hint="eastAsia" w:ascii="宋体" w:hAnsi="宋体" w:eastAsia="宋体"/>
          <w:sz w:val="22"/>
          <w:szCs w:val="24"/>
        </w:rPr>
        <w:t>（签章）象山兴盈农产品</w:t>
      </w:r>
      <w:r>
        <w:rPr>
          <w:rFonts w:ascii="宋体" w:hAnsi="宋体" w:eastAsia="宋体"/>
          <w:sz w:val="22"/>
          <w:szCs w:val="24"/>
        </w:rPr>
        <w:t>有限公司</w:t>
      </w:r>
    </w:p>
    <w:p>
      <w:pPr>
        <w:spacing w:line="360" w:lineRule="auto"/>
        <w:rPr>
          <w:rFonts w:ascii="宋体" w:hAnsi="宋体" w:eastAsia="宋体"/>
          <w:sz w:val="22"/>
          <w:szCs w:val="24"/>
        </w:rPr>
      </w:pPr>
      <w:r>
        <w:rPr>
          <w:rFonts w:hint="eastAsia" w:ascii="宋体" w:hAnsi="宋体" w:eastAsia="宋体"/>
          <w:sz w:val="22"/>
          <w:szCs w:val="24"/>
        </w:rPr>
        <w:t>法定代表人或被授权代理</w:t>
      </w:r>
      <w:r>
        <w:rPr>
          <w:rFonts w:ascii="宋体" w:hAnsi="宋体" w:eastAsia="宋体"/>
          <w:sz w:val="22"/>
          <w:szCs w:val="24"/>
        </w:rPr>
        <w:t>(</w:t>
      </w:r>
      <w:r>
        <w:rPr>
          <w:rFonts w:hint="eastAsia" w:ascii="宋体" w:hAnsi="宋体" w:eastAsia="宋体"/>
          <w:sz w:val="22"/>
          <w:szCs w:val="24"/>
        </w:rPr>
        <w:t>签</w:t>
      </w:r>
      <w:r>
        <w:rPr>
          <w:rFonts w:ascii="宋体" w:hAnsi="宋体" w:eastAsia="宋体"/>
          <w:sz w:val="22"/>
          <w:szCs w:val="24"/>
        </w:rPr>
        <w:t>名或盖章》</w:t>
      </w:r>
      <w:r>
        <w:rPr>
          <w:rFonts w:hint="eastAsia" w:ascii="宋体" w:hAnsi="宋体" w:eastAsia="宋体"/>
          <w:sz w:val="22"/>
          <w:szCs w:val="24"/>
        </w:rPr>
        <w:t xml:space="preserve">      法定代表人或被授权代理</w:t>
      </w:r>
      <w:r>
        <w:rPr>
          <w:rFonts w:ascii="宋体" w:hAnsi="宋体" w:eastAsia="宋体"/>
          <w:sz w:val="22"/>
          <w:szCs w:val="24"/>
        </w:rPr>
        <w:t>(</w:t>
      </w:r>
      <w:r>
        <w:rPr>
          <w:rFonts w:hint="eastAsia" w:ascii="宋体" w:hAnsi="宋体" w:eastAsia="宋体"/>
          <w:sz w:val="22"/>
          <w:szCs w:val="24"/>
        </w:rPr>
        <w:t>签</w:t>
      </w:r>
      <w:r>
        <w:rPr>
          <w:rFonts w:ascii="宋体" w:hAnsi="宋体" w:eastAsia="宋体"/>
          <w:sz w:val="22"/>
          <w:szCs w:val="24"/>
        </w:rPr>
        <w:t>名或盖章》</w:t>
      </w:r>
    </w:p>
    <w:p>
      <w:pPr>
        <w:spacing w:line="360" w:lineRule="auto"/>
        <w:rPr>
          <w:rFonts w:ascii="宋体" w:hAnsi="宋体" w:eastAsia="宋体"/>
          <w:sz w:val="22"/>
          <w:szCs w:val="24"/>
        </w:rPr>
      </w:pPr>
      <w:r>
        <w:rPr>
          <w:rFonts w:hint="eastAsia" w:ascii="宋体" w:hAnsi="宋体" w:eastAsia="宋体"/>
          <w:sz w:val="22"/>
          <w:szCs w:val="24"/>
        </w:rPr>
        <w:t>纳税人识别号</w:t>
      </w:r>
      <w:r>
        <w:rPr>
          <w:rFonts w:ascii="宋体" w:hAnsi="宋体" w:eastAsia="宋体"/>
          <w:sz w:val="22"/>
          <w:szCs w:val="24"/>
        </w:rPr>
        <w:t>:913302257843451880</w:t>
      </w:r>
      <w:r>
        <w:rPr>
          <w:rFonts w:hint="eastAsia" w:ascii="宋体" w:hAnsi="宋体" w:eastAsia="宋体"/>
          <w:sz w:val="22"/>
          <w:szCs w:val="24"/>
        </w:rPr>
        <w:t xml:space="preserve">           </w:t>
      </w:r>
      <w:r>
        <w:rPr>
          <w:rFonts w:ascii="宋体" w:hAnsi="宋体" w:eastAsia="宋体"/>
          <w:sz w:val="22"/>
          <w:szCs w:val="24"/>
        </w:rPr>
        <w:t>纳税人识.91R9f825E87T</w:t>
      </w:r>
    </w:p>
    <w:p>
      <w:pPr>
        <w:spacing w:line="360" w:lineRule="auto"/>
        <w:rPr>
          <w:rFonts w:ascii="宋体" w:hAnsi="宋体" w:eastAsia="宋体"/>
          <w:sz w:val="22"/>
          <w:szCs w:val="24"/>
        </w:rPr>
      </w:pPr>
      <w:r>
        <w:rPr>
          <w:rFonts w:hint="eastAsia" w:ascii="宋体" w:hAnsi="宋体" w:eastAsia="宋体"/>
          <w:sz w:val="22"/>
          <w:szCs w:val="24"/>
        </w:rPr>
        <w:t>开户银行</w:t>
      </w:r>
      <w:r>
        <w:rPr>
          <w:rFonts w:ascii="宋体" w:hAnsi="宋体" w:eastAsia="宋体"/>
          <w:sz w:val="22"/>
          <w:szCs w:val="24"/>
        </w:rPr>
        <w:t>:工行宁波东门支行</w:t>
      </w:r>
      <w:r>
        <w:rPr>
          <w:rFonts w:hint="eastAsia" w:ascii="宋体" w:hAnsi="宋体" w:eastAsia="宋体"/>
          <w:sz w:val="22"/>
          <w:szCs w:val="24"/>
        </w:rPr>
        <w:t xml:space="preserve">          开户银行</w:t>
      </w:r>
      <w:r>
        <w:rPr>
          <w:rFonts w:ascii="宋体" w:hAnsi="宋体" w:eastAsia="宋体"/>
          <w:sz w:val="22"/>
          <w:szCs w:val="24"/>
        </w:rPr>
        <w:t>:象山县农村信用合作联社茅洋信用社</w:t>
      </w:r>
    </w:p>
    <w:p>
      <w:pPr>
        <w:spacing w:line="360" w:lineRule="auto"/>
        <w:rPr>
          <w:rFonts w:ascii="宋体" w:hAnsi="宋体" w:eastAsia="宋体"/>
          <w:sz w:val="22"/>
          <w:szCs w:val="24"/>
        </w:rPr>
      </w:pPr>
      <w:r>
        <w:rPr>
          <w:rFonts w:hint="eastAsia" w:ascii="宋体" w:hAnsi="宋体" w:eastAsia="宋体"/>
          <w:sz w:val="22"/>
          <w:szCs w:val="24"/>
        </w:rPr>
        <w:t>银行账号</w:t>
      </w:r>
      <w:r>
        <w:rPr>
          <w:rFonts w:ascii="宋体" w:hAnsi="宋体" w:eastAsia="宋体"/>
          <w:sz w:val="22"/>
          <w:szCs w:val="24"/>
        </w:rPr>
        <w:t>:9558853901002525991</w:t>
      </w:r>
      <w:r>
        <w:rPr>
          <w:rFonts w:hint="eastAsia" w:ascii="宋体" w:hAnsi="宋体" w:eastAsia="宋体"/>
          <w:sz w:val="22"/>
          <w:szCs w:val="24"/>
        </w:rPr>
        <w:t xml:space="preserve">                银行账号</w:t>
      </w:r>
      <w:r>
        <w:rPr>
          <w:rFonts w:ascii="宋体" w:hAnsi="宋体" w:eastAsia="宋体"/>
          <w:sz w:val="22"/>
          <w:szCs w:val="24"/>
        </w:rPr>
        <w:t>:201000168211483</w:t>
      </w:r>
    </w:p>
    <w:p>
      <w:pPr>
        <w:spacing w:line="360" w:lineRule="auto"/>
        <w:rPr>
          <w:rFonts w:ascii="宋体" w:hAnsi="宋体" w:eastAsia="宋体"/>
          <w:sz w:val="22"/>
          <w:szCs w:val="24"/>
        </w:rPr>
      </w:pPr>
    </w:p>
    <w:p>
      <w:pPr>
        <w:spacing w:line="360" w:lineRule="auto"/>
        <w:rPr>
          <w:rFonts w:ascii="宋体" w:hAnsi="宋体" w:eastAsia="宋体"/>
          <w:sz w:val="22"/>
          <w:szCs w:val="24"/>
        </w:rPr>
      </w:pPr>
    </w:p>
    <w:p>
      <w:pPr>
        <w:spacing w:line="360" w:lineRule="auto"/>
        <w:rPr>
          <w:rFonts w:hint="eastAsia" w:ascii="宋体" w:hAnsi="宋体" w:eastAsia="宋体"/>
          <w:sz w:val="22"/>
          <w:szCs w:val="24"/>
        </w:rPr>
      </w:pPr>
      <w:r>
        <w:rPr>
          <w:rFonts w:ascii="宋体" w:hAnsi="宋体" w:eastAsia="宋体"/>
          <w:sz w:val="22"/>
          <w:szCs w:val="24"/>
        </w:rPr>
        <w:t>签约地点:象山县丹东街道丹河东路818号</w:t>
      </w:r>
      <w:r>
        <w:rPr>
          <w:rFonts w:hint="eastAsia" w:ascii="宋体" w:hAnsi="宋体" w:eastAsia="宋体"/>
          <w:sz w:val="22"/>
          <w:szCs w:val="24"/>
        </w:rPr>
        <w:t xml:space="preserve">          签约日期</w:t>
      </w:r>
      <w:r>
        <w:rPr>
          <w:rFonts w:ascii="宋体" w:hAnsi="宋体" w:eastAsia="宋体"/>
          <w:sz w:val="22"/>
          <w:szCs w:val="24"/>
        </w:rPr>
        <w:t>:2023年12月2日</w:t>
      </w:r>
      <w:r>
        <w:rPr>
          <w:rFonts w:hint="eastAsia" w:ascii="宋体" w:hAnsi="宋体" w:eastAsia="宋体"/>
          <w:sz w:val="22"/>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zMWY0NGQ5MjU2MjRhNmJiNjBlNzE3MjEzZjkzOTUifQ=="/>
  </w:docVars>
  <w:rsids>
    <w:rsidRoot w:val="001E5941"/>
    <w:rsid w:val="001E5941"/>
    <w:rsid w:val="00206325"/>
    <w:rsid w:val="0026799E"/>
    <w:rsid w:val="00284381"/>
    <w:rsid w:val="008B7795"/>
    <w:rsid w:val="008F30E2"/>
    <w:rsid w:val="00923440"/>
    <w:rsid w:val="00973F54"/>
    <w:rsid w:val="00A91B91"/>
    <w:rsid w:val="00D47B37"/>
    <w:rsid w:val="00E452FE"/>
    <w:rsid w:val="53AF85EC"/>
    <w:rsid w:val="6B802F23"/>
    <w:rsid w:val="6F15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autoRedefine/>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autoRedefine/>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autoRedefine/>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autoRedefine/>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autoRedefine/>
    <w:semiHidden/>
    <w:uiPriority w:val="9"/>
    <w:rPr>
      <w:rFonts w:cstheme="majorBidi"/>
      <w:b/>
      <w:bCs/>
      <w:color w:val="104862" w:themeColor="accent1" w:themeShade="BF"/>
    </w:rPr>
  </w:style>
  <w:style w:type="character" w:customStyle="1" w:styleId="21">
    <w:name w:val="标题 7 字符"/>
    <w:basedOn w:val="14"/>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autoRedefine/>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autoRedefine/>
    <w:qFormat/>
    <w:uiPriority w:val="34"/>
    <w:pPr>
      <w:ind w:left="720"/>
      <w:contextualSpacing/>
    </w:pPr>
  </w:style>
  <w:style w:type="character" w:customStyle="1" w:styleId="29">
    <w:name w:val="Intense Emphasis"/>
    <w:basedOn w:val="14"/>
    <w:autoRedefine/>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autoRedefine/>
    <w:qFormat/>
    <w:uiPriority w:val="30"/>
    <w:rPr>
      <w:i/>
      <w:iCs/>
      <w:color w:val="104862" w:themeColor="accent1" w:themeShade="BF"/>
    </w:rPr>
  </w:style>
  <w:style w:type="character" w:customStyle="1" w:styleId="32">
    <w:name w:val="Intense Reference"/>
    <w:basedOn w:val="14"/>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861</Words>
  <Characters>4910</Characters>
  <Lines>40</Lines>
  <Paragraphs>11</Paragraphs>
  <TotalTime>2</TotalTime>
  <ScaleCrop>false</ScaleCrop>
  <LinksUpToDate>false</LinksUpToDate>
  <CharactersWithSpaces>5760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2024-04-02T20:42:00Z</dcterms:created>
  <dc:creator>evan zhu</dc:creator>
  <cp:lastModifiedBy>ADOLF</cp:lastModifiedBy>
  <dcterms:modified xsi:type="dcterms:W3CDTF">2024-05-06T21:28:48Z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E39EBBEEC886D56D10DB3866D1739AA5_43</vt:lpwstr>
  </property>
</Properties>
</file>