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249" w:rsidRPr="005E20BD" w:rsidRDefault="00B47249" w:rsidP="00F7700E">
      <w:pPr>
        <w:ind w:firstLineChars="200" w:firstLine="422"/>
        <w:rPr>
          <w:rFonts w:hint="eastAsia"/>
          <w:b/>
        </w:rPr>
      </w:pPr>
      <w:r w:rsidRPr="005E20BD">
        <w:rPr>
          <w:rFonts w:hint="eastAsia"/>
          <w:b/>
        </w:rPr>
        <w:t>第一章　引言</w:t>
      </w:r>
    </w:p>
    <w:p w:rsidR="0064036A" w:rsidRDefault="005E20BD" w:rsidP="00F7700E">
      <w:pPr>
        <w:ind w:firstLineChars="200" w:firstLine="420"/>
      </w:pPr>
      <w:r>
        <w:rPr>
          <w:rFonts w:hint="eastAsia"/>
        </w:rPr>
        <w:t xml:space="preserve">1.1 </w:t>
      </w:r>
      <w:r w:rsidR="00B47249">
        <w:rPr>
          <w:rFonts w:hint="eastAsia"/>
        </w:rPr>
        <w:t>文档</w:t>
      </w:r>
      <w:r w:rsidR="00B47249">
        <w:t>用途</w:t>
      </w:r>
    </w:p>
    <w:p w:rsidR="00B47249" w:rsidRDefault="00B47249" w:rsidP="00B47249">
      <w:pPr>
        <w:ind w:firstLineChars="200" w:firstLine="420"/>
        <w:rPr>
          <w:rFonts w:hint="eastAsia"/>
        </w:rPr>
      </w:pPr>
      <w:r>
        <w:rPr>
          <w:rFonts w:hint="eastAsia"/>
        </w:rPr>
        <w:t>本测试报告为</w:t>
      </w:r>
      <w:r>
        <w:rPr>
          <w:rFonts w:hint="eastAsia"/>
        </w:rPr>
        <w:t>点餐系统</w:t>
      </w:r>
      <w:r>
        <w:rPr>
          <w:rFonts w:hint="eastAsia"/>
        </w:rPr>
        <w:t>项目的测试报告，目的在于总结测试阶段的测试以及分析</w:t>
      </w:r>
    </w:p>
    <w:p w:rsidR="00B47249" w:rsidRDefault="00B47249" w:rsidP="00B47249">
      <w:pPr>
        <w:rPr>
          <w:rFonts w:hint="eastAsia"/>
        </w:rPr>
      </w:pPr>
      <w:r>
        <w:rPr>
          <w:rFonts w:hint="eastAsia"/>
        </w:rPr>
        <w:t>测试结果，描述系统是否符合需求。</w:t>
      </w:r>
    </w:p>
    <w:p w:rsidR="00B47249" w:rsidRDefault="00B47249" w:rsidP="00B47249">
      <w:pPr>
        <w:ind w:firstLineChars="200" w:firstLine="420"/>
      </w:pPr>
    </w:p>
    <w:p w:rsidR="00B47249" w:rsidRDefault="005E20BD" w:rsidP="00B47249">
      <w:pPr>
        <w:ind w:firstLineChars="200" w:firstLine="420"/>
      </w:pPr>
      <w:r>
        <w:rPr>
          <w:rFonts w:hint="eastAsia"/>
        </w:rPr>
        <w:t xml:space="preserve">1.2 </w:t>
      </w:r>
      <w:r w:rsidR="00B47249">
        <w:rPr>
          <w:rFonts w:hint="eastAsia"/>
        </w:rPr>
        <w:t>项目</w:t>
      </w:r>
      <w:r w:rsidR="00B47249">
        <w:t>背景</w:t>
      </w:r>
    </w:p>
    <w:p w:rsidR="00B47249" w:rsidRDefault="00B47249" w:rsidP="00B47249">
      <w:pPr>
        <w:ind w:firstLineChars="200" w:firstLine="420"/>
        <w:rPr>
          <w:rFonts w:hint="eastAsia"/>
        </w:rPr>
      </w:pPr>
    </w:p>
    <w:p w:rsidR="00B47249" w:rsidRDefault="005E20BD" w:rsidP="00B47249">
      <w:pPr>
        <w:ind w:firstLineChars="200" w:firstLine="420"/>
      </w:pPr>
      <w:r>
        <w:rPr>
          <w:rFonts w:hint="eastAsia"/>
        </w:rPr>
        <w:t xml:space="preserve">1.3 </w:t>
      </w:r>
      <w:r w:rsidR="00B47249">
        <w:rPr>
          <w:rFonts w:hint="eastAsia"/>
        </w:rPr>
        <w:t>参考</w:t>
      </w:r>
      <w:r w:rsidR="00B47249">
        <w:t>资料</w:t>
      </w:r>
    </w:p>
    <w:p w:rsidR="00B47249" w:rsidRDefault="00B47249" w:rsidP="00B47249">
      <w:pPr>
        <w:ind w:firstLineChars="200" w:firstLine="420"/>
        <w:rPr>
          <w:rFonts w:hint="eastAsia"/>
        </w:rPr>
      </w:pPr>
      <w:r w:rsidRPr="00B47249">
        <w:rPr>
          <w:rFonts w:hint="eastAsia"/>
        </w:rPr>
        <w:t>国家应用软件产品质量监督检验中心</w:t>
      </w:r>
      <w:r>
        <w:rPr>
          <w:rFonts w:hint="eastAsia"/>
        </w:rPr>
        <w:t>测试</w:t>
      </w:r>
      <w:r>
        <w:t>报告</w:t>
      </w:r>
    </w:p>
    <w:p w:rsidR="00B47249" w:rsidRDefault="00B47249" w:rsidP="00B47249">
      <w:pPr>
        <w:ind w:firstLineChars="200" w:firstLine="420"/>
      </w:pPr>
    </w:p>
    <w:p w:rsidR="00B47249" w:rsidRPr="005E20BD" w:rsidRDefault="00B47249" w:rsidP="00B47249">
      <w:pPr>
        <w:ind w:firstLineChars="200" w:firstLine="422"/>
        <w:rPr>
          <w:b/>
        </w:rPr>
      </w:pPr>
      <w:r w:rsidRPr="005E20BD">
        <w:rPr>
          <w:rFonts w:hint="eastAsia"/>
          <w:b/>
        </w:rPr>
        <w:t xml:space="preserve">第二章　</w:t>
      </w:r>
      <w:r w:rsidRPr="005E20BD">
        <w:rPr>
          <w:b/>
        </w:rPr>
        <w:t>测试概要</w:t>
      </w:r>
    </w:p>
    <w:p w:rsidR="00B47249" w:rsidRDefault="005E20BD" w:rsidP="00B47249">
      <w:pPr>
        <w:ind w:firstLineChars="200" w:firstLine="420"/>
      </w:pPr>
      <w:r>
        <w:rPr>
          <w:rFonts w:hint="eastAsia"/>
        </w:rPr>
        <w:t xml:space="preserve">2.1 </w:t>
      </w:r>
      <w:r w:rsidR="00B47249">
        <w:rPr>
          <w:rFonts w:hint="eastAsia"/>
        </w:rPr>
        <w:t>测试</w:t>
      </w:r>
      <w:r w:rsidR="00B47249">
        <w:t>环境与配置</w:t>
      </w:r>
    </w:p>
    <w:tbl>
      <w:tblPr>
        <w:tblW w:w="7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6"/>
        <w:gridCol w:w="1808"/>
        <w:gridCol w:w="1784"/>
        <w:gridCol w:w="2700"/>
      </w:tblGrid>
      <w:tr w:rsidR="00B47249" w:rsidRPr="00F15B7A" w:rsidTr="006A72A1">
        <w:tblPrEx>
          <w:tblCellMar>
            <w:top w:w="0" w:type="dxa"/>
            <w:bottom w:w="0" w:type="dxa"/>
          </w:tblCellMar>
        </w:tblPrEx>
        <w:trPr>
          <w:cantSplit/>
          <w:trHeight w:val="436"/>
          <w:jc w:val="center"/>
        </w:trPr>
        <w:tc>
          <w:tcPr>
            <w:tcW w:w="1266" w:type="dxa"/>
            <w:shd w:val="clear" w:color="auto" w:fill="CCCCCC"/>
            <w:vAlign w:val="center"/>
          </w:tcPr>
          <w:p w:rsidR="00B47249" w:rsidRPr="005E20BD" w:rsidRDefault="00B47249" w:rsidP="005E20BD">
            <w:pPr>
              <w:suppressAutoHyphens/>
              <w:autoSpaceDE w:val="0"/>
              <w:jc w:val="center"/>
              <w:rPr>
                <w:rFonts w:ascii="宋体" w:eastAsia="宋体" w:hAnsi="宋体" w:cs="Times New Roman" w:hint="eastAsia"/>
                <w:b/>
                <w:bCs/>
                <w:kern w:val="20481"/>
                <w:szCs w:val="21"/>
              </w:rPr>
            </w:pPr>
            <w:r w:rsidRPr="005E20BD">
              <w:rPr>
                <w:rFonts w:ascii="宋体" w:eastAsia="宋体" w:hAnsi="宋体" w:cs="Times New Roman" w:hint="eastAsia"/>
                <w:b/>
                <w:bCs/>
                <w:kern w:val="20481"/>
                <w:szCs w:val="21"/>
              </w:rPr>
              <w:t>终端类别</w:t>
            </w:r>
          </w:p>
        </w:tc>
        <w:tc>
          <w:tcPr>
            <w:tcW w:w="1808" w:type="dxa"/>
            <w:shd w:val="clear" w:color="auto" w:fill="CCCCCC"/>
            <w:vAlign w:val="center"/>
          </w:tcPr>
          <w:p w:rsidR="00B47249" w:rsidRPr="005E20BD" w:rsidRDefault="00B47249" w:rsidP="005E20BD">
            <w:pPr>
              <w:suppressAutoHyphens/>
              <w:autoSpaceDE w:val="0"/>
              <w:jc w:val="center"/>
              <w:rPr>
                <w:rFonts w:ascii="宋体" w:eastAsia="宋体" w:hAnsi="宋体" w:cs="Times New Roman" w:hint="eastAsia"/>
                <w:bCs/>
                <w:kern w:val="20481"/>
                <w:szCs w:val="21"/>
              </w:rPr>
            </w:pPr>
            <w:r w:rsidRPr="005E20BD">
              <w:rPr>
                <w:rFonts w:ascii="宋体" w:eastAsia="宋体" w:hAnsi="宋体" w:cs="Times New Roman" w:hint="eastAsia"/>
                <w:b/>
                <w:bCs/>
                <w:kern w:val="20481"/>
                <w:szCs w:val="21"/>
              </w:rPr>
              <w:t>机器名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:rsidR="00B47249" w:rsidRPr="005E20BD" w:rsidRDefault="00B47249" w:rsidP="006A72A1">
            <w:pPr>
              <w:suppressAutoHyphens/>
              <w:autoSpaceDE w:val="0"/>
              <w:jc w:val="center"/>
              <w:rPr>
                <w:rFonts w:ascii="宋体" w:eastAsia="宋体" w:hAnsi="宋体" w:cs="Times New Roman" w:hint="eastAsia"/>
                <w:b/>
                <w:bCs/>
                <w:kern w:val="20481"/>
                <w:szCs w:val="21"/>
              </w:rPr>
            </w:pPr>
            <w:r w:rsidRPr="005E20BD">
              <w:rPr>
                <w:rFonts w:ascii="宋体" w:eastAsia="宋体" w:hAnsi="宋体" w:cs="Times New Roman" w:hint="eastAsia"/>
                <w:b/>
                <w:bCs/>
                <w:kern w:val="20481"/>
                <w:szCs w:val="21"/>
              </w:rPr>
              <w:t>设备编号</w:t>
            </w:r>
          </w:p>
        </w:tc>
        <w:tc>
          <w:tcPr>
            <w:tcW w:w="2700" w:type="dxa"/>
            <w:shd w:val="clear" w:color="auto" w:fill="CCCCCC"/>
            <w:vAlign w:val="center"/>
          </w:tcPr>
          <w:p w:rsidR="00B47249" w:rsidRPr="005E20BD" w:rsidRDefault="00B47249" w:rsidP="006A72A1">
            <w:pPr>
              <w:suppressAutoHyphens/>
              <w:autoSpaceDE w:val="0"/>
              <w:jc w:val="center"/>
              <w:rPr>
                <w:rFonts w:ascii="宋体" w:eastAsia="宋体" w:hAnsi="宋体" w:cs="Times New Roman" w:hint="eastAsia"/>
                <w:b/>
                <w:bCs/>
                <w:kern w:val="20481"/>
                <w:szCs w:val="21"/>
              </w:rPr>
            </w:pPr>
            <w:r w:rsidRPr="005E20BD">
              <w:rPr>
                <w:rFonts w:ascii="宋体" w:eastAsia="宋体" w:hAnsi="宋体" w:cs="Times New Roman" w:hint="eastAsia"/>
                <w:b/>
                <w:bCs/>
                <w:kern w:val="20481"/>
                <w:szCs w:val="21"/>
              </w:rPr>
              <w:t>配置说明</w:t>
            </w:r>
          </w:p>
        </w:tc>
      </w:tr>
      <w:tr w:rsidR="005E20BD" w:rsidRPr="005E20BD" w:rsidTr="006A72A1">
        <w:tblPrEx>
          <w:tblCellMar>
            <w:top w:w="0" w:type="dxa"/>
            <w:bottom w:w="0" w:type="dxa"/>
          </w:tblCellMar>
        </w:tblPrEx>
        <w:trPr>
          <w:cantSplit/>
          <w:trHeight w:val="435"/>
          <w:jc w:val="center"/>
        </w:trPr>
        <w:tc>
          <w:tcPr>
            <w:tcW w:w="1266" w:type="dxa"/>
            <w:vAlign w:val="center"/>
          </w:tcPr>
          <w:p w:rsidR="00B47249" w:rsidRPr="005E20BD" w:rsidRDefault="00B47249" w:rsidP="005E20BD">
            <w:pPr>
              <w:suppressAutoHyphens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kern w:val="20481"/>
                <w:szCs w:val="21"/>
              </w:rPr>
            </w:pPr>
            <w:r w:rsidRPr="005E20BD">
              <w:rPr>
                <w:rFonts w:ascii="Times New Roman" w:eastAsia="宋体" w:hAnsi="Times New Roman" w:cs="Times New Roman" w:hint="eastAsia"/>
                <w:color w:val="000000" w:themeColor="text1"/>
                <w:kern w:val="20481"/>
                <w:szCs w:val="21"/>
              </w:rPr>
              <w:t>服务器端</w:t>
            </w:r>
          </w:p>
        </w:tc>
        <w:tc>
          <w:tcPr>
            <w:tcW w:w="1808" w:type="dxa"/>
            <w:vAlign w:val="center"/>
          </w:tcPr>
          <w:p w:rsidR="00B47249" w:rsidRPr="005E20BD" w:rsidRDefault="00B47249" w:rsidP="005E20BD">
            <w:pPr>
              <w:suppressAutoHyphens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kern w:val="20481"/>
                <w:szCs w:val="21"/>
              </w:rPr>
            </w:pPr>
          </w:p>
        </w:tc>
        <w:tc>
          <w:tcPr>
            <w:tcW w:w="1784" w:type="dxa"/>
            <w:vAlign w:val="center"/>
          </w:tcPr>
          <w:p w:rsidR="00B47249" w:rsidRPr="005E20BD" w:rsidRDefault="00B47249" w:rsidP="006A72A1">
            <w:pPr>
              <w:suppressAutoHyphens/>
              <w:rPr>
                <w:rFonts w:ascii="宋体" w:eastAsia="宋体" w:hAnsi="宋体" w:cs="Times New Roman" w:hint="eastAsia"/>
                <w:color w:val="000000" w:themeColor="text1"/>
                <w:kern w:val="20481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B47249" w:rsidRPr="005E20BD" w:rsidRDefault="00B47249" w:rsidP="006A72A1">
            <w:pPr>
              <w:suppressAutoHyphens/>
              <w:rPr>
                <w:rFonts w:ascii="宋体" w:eastAsia="宋体" w:hAnsi="宋体" w:cs="Times New Roman" w:hint="eastAsia"/>
                <w:color w:val="000000" w:themeColor="text1"/>
                <w:kern w:val="20481"/>
                <w:szCs w:val="21"/>
              </w:rPr>
            </w:pPr>
          </w:p>
        </w:tc>
      </w:tr>
      <w:tr w:rsidR="005E20BD" w:rsidRPr="005E20BD" w:rsidTr="006A72A1">
        <w:tblPrEx>
          <w:tblCellMar>
            <w:top w:w="0" w:type="dxa"/>
            <w:bottom w:w="0" w:type="dxa"/>
          </w:tblCellMar>
        </w:tblPrEx>
        <w:trPr>
          <w:cantSplit/>
          <w:trHeight w:val="421"/>
          <w:jc w:val="center"/>
        </w:trPr>
        <w:tc>
          <w:tcPr>
            <w:tcW w:w="1266" w:type="dxa"/>
            <w:vMerge w:val="restart"/>
            <w:vAlign w:val="center"/>
          </w:tcPr>
          <w:p w:rsidR="00B47249" w:rsidRPr="005E20BD" w:rsidRDefault="00B47249" w:rsidP="005E20BD">
            <w:pPr>
              <w:suppressAutoHyphens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kern w:val="20481"/>
                <w:szCs w:val="21"/>
              </w:rPr>
            </w:pPr>
            <w:r w:rsidRPr="005E20BD">
              <w:rPr>
                <w:rFonts w:ascii="Times New Roman" w:eastAsia="宋体" w:hAnsi="Times New Roman" w:cs="Times New Roman" w:hint="eastAsia"/>
                <w:color w:val="000000" w:themeColor="text1"/>
                <w:kern w:val="20481"/>
                <w:szCs w:val="21"/>
              </w:rPr>
              <w:t>客户端</w:t>
            </w:r>
          </w:p>
        </w:tc>
        <w:tc>
          <w:tcPr>
            <w:tcW w:w="1808" w:type="dxa"/>
            <w:vAlign w:val="center"/>
          </w:tcPr>
          <w:p w:rsidR="00B47249" w:rsidRPr="005E20BD" w:rsidRDefault="00B47249" w:rsidP="005E20BD">
            <w:pPr>
              <w:suppressAutoHyphens/>
              <w:jc w:val="center"/>
              <w:rPr>
                <w:rFonts w:ascii="宋体" w:eastAsia="宋体" w:hAnsi="宋体" w:cs="Times New Roman"/>
                <w:color w:val="000000" w:themeColor="text1"/>
                <w:kern w:val="20481"/>
                <w:szCs w:val="21"/>
              </w:rPr>
            </w:pPr>
            <w:r w:rsidRPr="005E20BD">
              <w:rPr>
                <w:rFonts w:ascii="宋体" w:eastAsia="宋体" w:hAnsi="宋体" w:cs="Times New Roman" w:hint="eastAsia"/>
                <w:color w:val="000000" w:themeColor="text1"/>
                <w:kern w:val="20481"/>
                <w:szCs w:val="21"/>
              </w:rPr>
              <w:t>小米2</w:t>
            </w:r>
            <w:r w:rsidRPr="005E20BD">
              <w:rPr>
                <w:rFonts w:ascii="宋体" w:eastAsia="宋体" w:hAnsi="宋体" w:cs="Times New Roman"/>
                <w:color w:val="000000" w:themeColor="text1"/>
                <w:kern w:val="20481"/>
                <w:szCs w:val="21"/>
              </w:rPr>
              <w:t>S</w:t>
            </w:r>
          </w:p>
        </w:tc>
        <w:tc>
          <w:tcPr>
            <w:tcW w:w="1784" w:type="dxa"/>
            <w:vAlign w:val="center"/>
          </w:tcPr>
          <w:p w:rsidR="00B47249" w:rsidRPr="005E20BD" w:rsidRDefault="00B47249" w:rsidP="006A72A1">
            <w:pPr>
              <w:suppressAutoHyphens/>
              <w:rPr>
                <w:rFonts w:ascii="宋体" w:eastAsia="宋体" w:hAnsi="宋体" w:cs="Times New Roman"/>
                <w:color w:val="000000" w:themeColor="text1"/>
                <w:kern w:val="20481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B47249" w:rsidRPr="005E20BD" w:rsidRDefault="00B47249" w:rsidP="006A72A1">
            <w:pPr>
              <w:suppressAutoHyphens/>
              <w:rPr>
                <w:rFonts w:ascii="宋体" w:eastAsia="宋体" w:hAnsi="宋体" w:cs="Times New Roman" w:hint="eastAsia"/>
                <w:color w:val="000000" w:themeColor="text1"/>
                <w:kern w:val="20481"/>
                <w:szCs w:val="21"/>
              </w:rPr>
            </w:pPr>
            <w:r w:rsidRPr="005E20BD">
              <w:rPr>
                <w:rFonts w:ascii="宋体" w:eastAsia="宋体" w:hAnsi="宋体" w:cs="Times New Roman" w:hint="eastAsia"/>
                <w:color w:val="000000" w:themeColor="text1"/>
                <w:kern w:val="20481"/>
                <w:szCs w:val="21"/>
              </w:rPr>
              <w:t>四核1.7</w:t>
            </w:r>
            <w:r w:rsidRPr="005E20BD">
              <w:rPr>
                <w:rFonts w:ascii="宋体" w:eastAsia="宋体" w:hAnsi="宋体" w:cs="Times New Roman"/>
                <w:color w:val="000000" w:themeColor="text1"/>
                <w:kern w:val="20481"/>
                <w:szCs w:val="21"/>
              </w:rPr>
              <w:t>GHz</w:t>
            </w:r>
            <w:r w:rsidRPr="005E20BD">
              <w:rPr>
                <w:rFonts w:ascii="宋体" w:eastAsia="宋体" w:hAnsi="宋体" w:cs="Times New Roman" w:hint="eastAsia"/>
                <w:color w:val="000000" w:themeColor="text1"/>
                <w:kern w:val="20481"/>
                <w:szCs w:val="21"/>
              </w:rPr>
              <w:t>；</w:t>
            </w:r>
            <w:r w:rsidRPr="005E20BD">
              <w:rPr>
                <w:rFonts w:ascii="宋体" w:eastAsia="宋体" w:hAnsi="宋体" w:cs="Times New Roman"/>
                <w:color w:val="000000" w:themeColor="text1"/>
                <w:kern w:val="20481"/>
                <w:szCs w:val="21"/>
              </w:rPr>
              <w:t>MIUI系统，支持Android4.1</w:t>
            </w:r>
            <w:r w:rsidRPr="005E20BD">
              <w:rPr>
                <w:rFonts w:ascii="宋体" w:eastAsia="宋体" w:hAnsi="宋体" w:cs="Times New Roman" w:hint="eastAsia"/>
                <w:color w:val="000000" w:themeColor="text1"/>
                <w:kern w:val="20481"/>
                <w:szCs w:val="21"/>
              </w:rPr>
              <w:t>；</w:t>
            </w:r>
            <w:r w:rsidRPr="005E20BD">
              <w:rPr>
                <w:rFonts w:ascii="宋体" w:eastAsia="宋体" w:hAnsi="宋体" w:cs="Times New Roman"/>
                <w:color w:val="000000" w:themeColor="text1"/>
                <w:kern w:val="20481"/>
                <w:szCs w:val="21"/>
              </w:rPr>
              <w:t>内存</w:t>
            </w:r>
            <w:r w:rsidRPr="005E20BD">
              <w:rPr>
                <w:rFonts w:ascii="宋体" w:eastAsia="宋体" w:hAnsi="宋体" w:cs="Times New Roman" w:hint="eastAsia"/>
                <w:color w:val="000000" w:themeColor="text1"/>
                <w:kern w:val="20481"/>
                <w:szCs w:val="21"/>
              </w:rPr>
              <w:t>2</w:t>
            </w:r>
            <w:r w:rsidRPr="005E20BD">
              <w:rPr>
                <w:rFonts w:ascii="宋体" w:eastAsia="宋体" w:hAnsi="宋体" w:cs="Times New Roman"/>
                <w:color w:val="000000" w:themeColor="text1"/>
                <w:kern w:val="20481"/>
                <w:szCs w:val="21"/>
              </w:rPr>
              <w:t>GB</w:t>
            </w:r>
          </w:p>
        </w:tc>
      </w:tr>
      <w:tr w:rsidR="005E20BD" w:rsidRPr="005E20BD" w:rsidTr="006A72A1">
        <w:tblPrEx>
          <w:tblCellMar>
            <w:top w:w="0" w:type="dxa"/>
            <w:bottom w:w="0" w:type="dxa"/>
          </w:tblCellMar>
        </w:tblPrEx>
        <w:trPr>
          <w:cantSplit/>
          <w:trHeight w:val="435"/>
          <w:jc w:val="center"/>
        </w:trPr>
        <w:tc>
          <w:tcPr>
            <w:tcW w:w="1266" w:type="dxa"/>
            <w:vMerge/>
            <w:vAlign w:val="center"/>
          </w:tcPr>
          <w:p w:rsidR="00B47249" w:rsidRPr="005E20BD" w:rsidRDefault="00B47249" w:rsidP="005E20BD">
            <w:pPr>
              <w:suppressAutoHyphens/>
              <w:jc w:val="center"/>
              <w:rPr>
                <w:rFonts w:ascii="Times New Roman" w:eastAsia="宋体" w:hAnsi="Times New Roman" w:cs="Times New Roman"/>
                <w:color w:val="000000" w:themeColor="text1"/>
                <w:kern w:val="20481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B47249" w:rsidRPr="005E20BD" w:rsidRDefault="00B47249" w:rsidP="005E20BD">
            <w:pPr>
              <w:suppressAutoHyphens/>
              <w:jc w:val="center"/>
              <w:rPr>
                <w:rFonts w:ascii="宋体" w:eastAsia="宋体" w:hAnsi="宋体" w:cs="Times New Roman" w:hint="eastAsia"/>
                <w:color w:val="000000" w:themeColor="text1"/>
                <w:kern w:val="20481"/>
                <w:szCs w:val="21"/>
              </w:rPr>
            </w:pPr>
          </w:p>
        </w:tc>
        <w:tc>
          <w:tcPr>
            <w:tcW w:w="1784" w:type="dxa"/>
            <w:vAlign w:val="center"/>
          </w:tcPr>
          <w:p w:rsidR="00B47249" w:rsidRPr="005E20BD" w:rsidRDefault="00B47249" w:rsidP="006A72A1">
            <w:pPr>
              <w:suppressAutoHyphens/>
              <w:rPr>
                <w:rFonts w:ascii="宋体" w:eastAsia="宋体" w:hAnsi="宋体" w:cs="Times New Roman" w:hint="eastAsia"/>
                <w:color w:val="000000" w:themeColor="text1"/>
                <w:kern w:val="20481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B47249" w:rsidRPr="005E20BD" w:rsidRDefault="00B47249" w:rsidP="006A72A1">
            <w:pPr>
              <w:suppressAutoHyphens/>
              <w:rPr>
                <w:rFonts w:ascii="宋体" w:eastAsia="宋体" w:hAnsi="宋体" w:cs="Times New Roman"/>
                <w:color w:val="000000" w:themeColor="text1"/>
                <w:kern w:val="20481"/>
                <w:szCs w:val="21"/>
              </w:rPr>
            </w:pPr>
          </w:p>
        </w:tc>
      </w:tr>
      <w:tr w:rsidR="005E20BD" w:rsidRPr="005E20BD" w:rsidTr="006A72A1">
        <w:tblPrEx>
          <w:tblCellMar>
            <w:top w:w="0" w:type="dxa"/>
            <w:bottom w:w="0" w:type="dxa"/>
          </w:tblCellMar>
        </w:tblPrEx>
        <w:trPr>
          <w:cantSplit/>
          <w:trHeight w:val="435"/>
          <w:jc w:val="center"/>
        </w:trPr>
        <w:tc>
          <w:tcPr>
            <w:tcW w:w="1266" w:type="dxa"/>
            <w:vMerge/>
            <w:vAlign w:val="center"/>
          </w:tcPr>
          <w:p w:rsidR="00B47249" w:rsidRPr="005E20BD" w:rsidRDefault="00B47249" w:rsidP="005E20BD">
            <w:pPr>
              <w:suppressAutoHyphens/>
              <w:jc w:val="center"/>
              <w:rPr>
                <w:rFonts w:ascii="Times New Roman" w:eastAsia="宋体" w:hAnsi="Times New Roman" w:cs="Times New Roman"/>
                <w:color w:val="000000" w:themeColor="text1"/>
                <w:kern w:val="20481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B47249" w:rsidRPr="005E20BD" w:rsidRDefault="00B47249" w:rsidP="005E20BD">
            <w:pPr>
              <w:suppressAutoHyphens/>
              <w:jc w:val="center"/>
              <w:rPr>
                <w:rFonts w:ascii="宋体" w:eastAsia="宋体" w:hAnsi="宋体" w:cs="Times New Roman" w:hint="eastAsia"/>
                <w:color w:val="000000" w:themeColor="text1"/>
                <w:kern w:val="20481"/>
                <w:szCs w:val="21"/>
              </w:rPr>
            </w:pPr>
          </w:p>
        </w:tc>
        <w:tc>
          <w:tcPr>
            <w:tcW w:w="1784" w:type="dxa"/>
            <w:vAlign w:val="center"/>
          </w:tcPr>
          <w:p w:rsidR="00B47249" w:rsidRPr="005E20BD" w:rsidRDefault="00B47249" w:rsidP="006A72A1">
            <w:pPr>
              <w:suppressAutoHyphens/>
              <w:rPr>
                <w:rFonts w:ascii="宋体" w:eastAsia="宋体" w:hAnsi="宋体" w:cs="Times New Roman" w:hint="eastAsia"/>
                <w:color w:val="000000" w:themeColor="text1"/>
                <w:kern w:val="20481"/>
                <w:szCs w:val="21"/>
              </w:rPr>
            </w:pPr>
          </w:p>
        </w:tc>
        <w:tc>
          <w:tcPr>
            <w:tcW w:w="2700" w:type="dxa"/>
            <w:vAlign w:val="center"/>
          </w:tcPr>
          <w:p w:rsidR="00B47249" w:rsidRPr="005E20BD" w:rsidRDefault="00B47249" w:rsidP="006A72A1">
            <w:pPr>
              <w:suppressAutoHyphens/>
              <w:rPr>
                <w:rFonts w:ascii="宋体" w:eastAsia="宋体" w:hAnsi="宋体" w:cs="Times New Roman"/>
                <w:color w:val="000000" w:themeColor="text1"/>
                <w:kern w:val="20481"/>
                <w:szCs w:val="21"/>
              </w:rPr>
            </w:pPr>
          </w:p>
        </w:tc>
      </w:tr>
    </w:tbl>
    <w:p w:rsidR="00B47249" w:rsidRDefault="00B47249" w:rsidP="00B47249">
      <w:pPr>
        <w:ind w:firstLineChars="200" w:firstLine="420"/>
        <w:rPr>
          <w:color w:val="000000" w:themeColor="text1"/>
        </w:rPr>
      </w:pPr>
    </w:p>
    <w:p w:rsidR="00E406F9" w:rsidRPr="005E20BD" w:rsidRDefault="00E406F9" w:rsidP="00B47249">
      <w:pPr>
        <w:ind w:firstLineChars="200" w:firstLine="420"/>
        <w:rPr>
          <w:rFonts w:hint="eastAsia"/>
          <w:color w:val="000000" w:themeColor="text1"/>
        </w:rPr>
      </w:pPr>
    </w:p>
    <w:p w:rsidR="005E20BD" w:rsidRDefault="005E20BD" w:rsidP="00B47249">
      <w:pPr>
        <w:ind w:firstLineChars="200" w:firstLine="420"/>
        <w:rPr>
          <w:color w:val="000000" w:themeColor="text1"/>
        </w:rPr>
      </w:pPr>
      <w:r w:rsidRPr="005E20BD">
        <w:rPr>
          <w:rFonts w:hint="eastAsia"/>
          <w:color w:val="000000" w:themeColor="text1"/>
        </w:rPr>
        <w:t xml:space="preserve">2.2 </w:t>
      </w:r>
      <w:r w:rsidRPr="005E20BD">
        <w:rPr>
          <w:rFonts w:hint="eastAsia"/>
          <w:color w:val="000000" w:themeColor="text1"/>
        </w:rPr>
        <w:t>测试内容</w:t>
      </w:r>
      <w:r w:rsidRPr="005E20BD">
        <w:rPr>
          <w:color w:val="000000" w:themeColor="text1"/>
        </w:rPr>
        <w:t>和方法</w:t>
      </w:r>
    </w:p>
    <w:p w:rsidR="00E406F9" w:rsidRDefault="00BD6D5B" w:rsidP="00E406F9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软件</w:t>
      </w:r>
      <w:r>
        <w:rPr>
          <w:color w:val="000000" w:themeColor="text1"/>
        </w:rPr>
        <w:t>测试步骤</w:t>
      </w:r>
      <w:r>
        <w:rPr>
          <w:rFonts w:hint="eastAsia"/>
          <w:color w:val="000000" w:themeColor="text1"/>
        </w:rPr>
        <w:t>分为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步</w:t>
      </w:r>
      <w:r>
        <w:rPr>
          <w:color w:val="000000" w:themeColor="text1"/>
        </w:rPr>
        <w:t>，即单元测试、集成测试、确认测试、系统测试。</w:t>
      </w:r>
      <w:r w:rsidR="00E406F9">
        <w:rPr>
          <w:rFonts w:hint="eastAsia"/>
          <w:color w:val="000000" w:themeColor="text1"/>
        </w:rPr>
        <w:t>本系统</w:t>
      </w:r>
      <w:r w:rsidR="00E406F9">
        <w:rPr>
          <w:color w:val="000000" w:themeColor="text1"/>
        </w:rPr>
        <w:t>单元测试采用白盒测试方法，</w:t>
      </w:r>
      <w:r w:rsidR="00E406F9">
        <w:rPr>
          <w:rFonts w:hint="eastAsia"/>
          <w:color w:val="000000" w:themeColor="text1"/>
        </w:rPr>
        <w:t>由</w:t>
      </w:r>
      <w:r w:rsidR="00E406F9">
        <w:rPr>
          <w:color w:val="000000" w:themeColor="text1"/>
        </w:rPr>
        <w:t>开发人员自己完成</w:t>
      </w:r>
      <w:r w:rsidR="00E406F9">
        <w:rPr>
          <w:rFonts w:hint="eastAsia"/>
          <w:color w:val="000000" w:themeColor="text1"/>
        </w:rPr>
        <w:t>，</w:t>
      </w:r>
      <w:r w:rsidR="00E406F9">
        <w:rPr>
          <w:color w:val="000000" w:themeColor="text1"/>
        </w:rPr>
        <w:t>本文档</w:t>
      </w:r>
      <w:r w:rsidR="00E406F9">
        <w:rPr>
          <w:rFonts w:hint="eastAsia"/>
          <w:color w:val="000000" w:themeColor="text1"/>
        </w:rPr>
        <w:t>略去</w:t>
      </w:r>
      <w:r w:rsidR="00E406F9">
        <w:rPr>
          <w:color w:val="000000" w:themeColor="text1"/>
        </w:rPr>
        <w:t>这部分内容。</w:t>
      </w:r>
    </w:p>
    <w:p w:rsidR="00E406F9" w:rsidRPr="00E406F9" w:rsidRDefault="00E406F9" w:rsidP="00E406F9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功能</w:t>
      </w:r>
      <w:r>
        <w:rPr>
          <w:color w:val="000000" w:themeColor="text1"/>
        </w:rPr>
        <w:t>测试</w:t>
      </w:r>
      <w:r>
        <w:rPr>
          <w:rFonts w:hint="eastAsia"/>
          <w:color w:val="000000" w:themeColor="text1"/>
        </w:rPr>
        <w:t>：</w:t>
      </w:r>
      <w:r w:rsidRPr="00E406F9">
        <w:rPr>
          <w:rFonts w:hint="eastAsia"/>
          <w:color w:val="000000" w:themeColor="text1"/>
        </w:rPr>
        <w:t>根据产品特征、操作描述和用户方案，测试一个产品的特性和可操作行为以确定它们满足设计需求。</w:t>
      </w:r>
      <w:r>
        <w:rPr>
          <w:rFonts w:hint="eastAsia"/>
          <w:color w:val="000000" w:themeColor="text1"/>
        </w:rPr>
        <w:t>包括</w:t>
      </w:r>
      <w:r>
        <w:rPr>
          <w:color w:val="000000" w:themeColor="text1"/>
        </w:rPr>
        <w:t>：</w:t>
      </w:r>
      <w:r w:rsidR="00893CC5" w:rsidRPr="00893CC5">
        <w:rPr>
          <w:rFonts w:hint="eastAsia"/>
          <w:color w:val="000000" w:themeColor="text1"/>
        </w:rPr>
        <w:t>一般分为逻辑功能测试、界面测试、易用性测试、安装测试、</w:t>
      </w:r>
      <w:r w:rsidR="00893CC5">
        <w:rPr>
          <w:rFonts w:hint="eastAsia"/>
          <w:color w:val="000000" w:themeColor="text1"/>
        </w:rPr>
        <w:t>兼容性测试。本次测试主要用到了逻辑功能测试、界面测试和安装测试。</w:t>
      </w:r>
      <w:bookmarkStart w:id="0" w:name="_GoBack"/>
      <w:bookmarkEnd w:id="0"/>
    </w:p>
    <w:p w:rsidR="00893CC5" w:rsidRDefault="00893CC5" w:rsidP="00893CC5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性能</w:t>
      </w:r>
      <w:r>
        <w:rPr>
          <w:color w:val="000000" w:themeColor="text1"/>
        </w:rPr>
        <w:t>测试：</w:t>
      </w:r>
      <w:r w:rsidRPr="00893CC5">
        <w:rPr>
          <w:rFonts w:hint="eastAsia"/>
          <w:color w:val="000000" w:themeColor="text1"/>
        </w:rPr>
        <w:t>评价一个产品或组件与性能需求是否符合</w:t>
      </w:r>
      <w:r>
        <w:rPr>
          <w:rFonts w:hint="eastAsia"/>
          <w:color w:val="000000" w:themeColor="text1"/>
        </w:rPr>
        <w:t>的测试。包括容量</w:t>
      </w:r>
      <w:r>
        <w:rPr>
          <w:color w:val="000000" w:themeColor="text1"/>
        </w:rPr>
        <w:t>测试、</w:t>
      </w:r>
      <w:r>
        <w:rPr>
          <w:rFonts w:hint="eastAsia"/>
          <w:color w:val="000000" w:themeColor="text1"/>
        </w:rPr>
        <w:t>负载</w:t>
      </w:r>
      <w:r>
        <w:rPr>
          <w:color w:val="000000" w:themeColor="text1"/>
        </w:rPr>
        <w:t>测试、压力测试、</w:t>
      </w:r>
      <w:r>
        <w:rPr>
          <w:rFonts w:hint="eastAsia"/>
          <w:color w:val="000000" w:themeColor="text1"/>
        </w:rPr>
        <w:t>恢复</w:t>
      </w:r>
      <w:r>
        <w:rPr>
          <w:color w:val="000000" w:themeColor="text1"/>
        </w:rPr>
        <w:t>测试、</w:t>
      </w:r>
      <w:r>
        <w:rPr>
          <w:rFonts w:hint="eastAsia"/>
          <w:color w:val="000000" w:themeColor="text1"/>
        </w:rPr>
        <w:t>可靠性</w:t>
      </w:r>
      <w:r>
        <w:rPr>
          <w:color w:val="000000" w:themeColor="text1"/>
        </w:rPr>
        <w:t>测试、强力测试、健壮</w:t>
      </w:r>
      <w:r>
        <w:rPr>
          <w:rFonts w:hint="eastAsia"/>
          <w:color w:val="000000" w:themeColor="text1"/>
        </w:rPr>
        <w:t>测试</w:t>
      </w:r>
      <w:r>
        <w:rPr>
          <w:color w:val="000000" w:themeColor="text1"/>
        </w:rPr>
        <w:t>。主要</w:t>
      </w:r>
      <w:r>
        <w:rPr>
          <w:rFonts w:hint="eastAsia"/>
          <w:color w:val="000000" w:themeColor="text1"/>
        </w:rPr>
        <w:t>用自动</w:t>
      </w:r>
      <w:r>
        <w:rPr>
          <w:color w:val="000000" w:themeColor="text1"/>
        </w:rPr>
        <w:t>化测试工具进行，本</w:t>
      </w:r>
      <w:r>
        <w:rPr>
          <w:rFonts w:hint="eastAsia"/>
          <w:color w:val="000000" w:themeColor="text1"/>
        </w:rPr>
        <w:t>系统</w:t>
      </w:r>
      <w:r>
        <w:rPr>
          <w:color w:val="000000" w:themeColor="text1"/>
        </w:rPr>
        <w:t>没有进行该方面的测试。</w:t>
      </w:r>
    </w:p>
    <w:p w:rsidR="00893CC5" w:rsidRPr="00893CC5" w:rsidRDefault="00893CC5" w:rsidP="00893CC5">
      <w:pPr>
        <w:ind w:firstLineChars="200" w:firstLine="420"/>
        <w:rPr>
          <w:rFonts w:hint="eastAsia"/>
          <w:color w:val="000000" w:themeColor="text1"/>
        </w:rPr>
      </w:pPr>
    </w:p>
    <w:tbl>
      <w:tblPr>
        <w:tblW w:w="3691" w:type="dxa"/>
        <w:tblInd w:w="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6"/>
        <w:gridCol w:w="2425"/>
      </w:tblGrid>
      <w:tr w:rsidR="005E20BD" w:rsidRPr="005E20BD" w:rsidTr="00BD6D5B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1266" w:type="dxa"/>
            <w:shd w:val="clear" w:color="auto" w:fill="CCCCCC"/>
            <w:vAlign w:val="center"/>
          </w:tcPr>
          <w:p w:rsidR="005E20BD" w:rsidRPr="005E20BD" w:rsidRDefault="005E20BD" w:rsidP="006A72A1">
            <w:pPr>
              <w:suppressAutoHyphens/>
              <w:autoSpaceDE w:val="0"/>
              <w:jc w:val="center"/>
              <w:rPr>
                <w:rFonts w:ascii="宋体" w:eastAsia="宋体" w:hAnsi="宋体" w:cs="Times New Roman" w:hint="eastAsia"/>
                <w:b/>
                <w:bCs/>
                <w:color w:val="000000" w:themeColor="text1"/>
                <w:kern w:val="20481"/>
                <w:szCs w:val="21"/>
              </w:rPr>
            </w:pPr>
            <w:r w:rsidRPr="005E20BD">
              <w:rPr>
                <w:rFonts w:ascii="宋体" w:eastAsia="宋体" w:hAnsi="宋体" w:cs="Times New Roman" w:hint="eastAsia"/>
                <w:b/>
                <w:bCs/>
                <w:color w:val="000000" w:themeColor="text1"/>
                <w:kern w:val="20481"/>
                <w:szCs w:val="21"/>
              </w:rPr>
              <w:t>测试内容</w:t>
            </w:r>
          </w:p>
        </w:tc>
        <w:tc>
          <w:tcPr>
            <w:tcW w:w="2425" w:type="dxa"/>
            <w:shd w:val="clear" w:color="auto" w:fill="CCCCCC"/>
            <w:vAlign w:val="center"/>
          </w:tcPr>
          <w:p w:rsidR="005E20BD" w:rsidRPr="005E20BD" w:rsidRDefault="005E20BD" w:rsidP="006A72A1">
            <w:pPr>
              <w:suppressAutoHyphens/>
              <w:autoSpaceDE w:val="0"/>
              <w:jc w:val="center"/>
              <w:rPr>
                <w:rFonts w:ascii="宋体" w:eastAsia="宋体" w:hAnsi="宋体" w:cs="Times New Roman" w:hint="eastAsia"/>
                <w:bCs/>
                <w:color w:val="000000" w:themeColor="text1"/>
                <w:kern w:val="20481"/>
                <w:szCs w:val="21"/>
              </w:rPr>
            </w:pPr>
            <w:r w:rsidRPr="005E20BD">
              <w:rPr>
                <w:rFonts w:ascii="宋体" w:eastAsia="宋体" w:hAnsi="宋体" w:cs="Times New Roman" w:hint="eastAsia"/>
                <w:b/>
                <w:bCs/>
                <w:color w:val="000000" w:themeColor="text1"/>
                <w:kern w:val="20481"/>
                <w:szCs w:val="21"/>
              </w:rPr>
              <w:t>测试</w:t>
            </w:r>
            <w:r w:rsidRPr="005E20BD">
              <w:rPr>
                <w:rFonts w:ascii="宋体" w:eastAsia="宋体" w:hAnsi="宋体" w:cs="Times New Roman"/>
                <w:b/>
                <w:bCs/>
                <w:color w:val="000000" w:themeColor="text1"/>
                <w:kern w:val="20481"/>
                <w:szCs w:val="21"/>
              </w:rPr>
              <w:t>方法</w:t>
            </w:r>
          </w:p>
        </w:tc>
      </w:tr>
      <w:tr w:rsidR="005E20BD" w:rsidRPr="005E20BD" w:rsidTr="00BD6D5B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1266" w:type="dxa"/>
            <w:vAlign w:val="center"/>
          </w:tcPr>
          <w:p w:rsidR="005E20BD" w:rsidRPr="005E20BD" w:rsidRDefault="005E20BD" w:rsidP="00BD6D5B">
            <w:pPr>
              <w:suppressAutoHyphens/>
              <w:ind w:firstLineChars="50" w:firstLine="105"/>
              <w:rPr>
                <w:rFonts w:ascii="Times New Roman" w:eastAsia="宋体" w:hAnsi="Times New Roman" w:cs="Times New Roman" w:hint="eastAsia"/>
                <w:color w:val="000000" w:themeColor="text1"/>
                <w:kern w:val="20481"/>
                <w:szCs w:val="21"/>
              </w:rPr>
            </w:pPr>
            <w:r w:rsidRPr="005E20BD">
              <w:rPr>
                <w:rFonts w:ascii="Times New Roman" w:eastAsia="宋体" w:hAnsi="Times New Roman" w:cs="Times New Roman" w:hint="eastAsia"/>
                <w:color w:val="000000" w:themeColor="text1"/>
                <w:kern w:val="20481"/>
                <w:szCs w:val="21"/>
              </w:rPr>
              <w:t>功能</w:t>
            </w:r>
            <w:r w:rsidRPr="005E20BD">
              <w:rPr>
                <w:rFonts w:ascii="Times New Roman" w:eastAsia="宋体" w:hAnsi="Times New Roman" w:cs="Times New Roman"/>
                <w:color w:val="000000" w:themeColor="text1"/>
                <w:kern w:val="20481"/>
                <w:szCs w:val="21"/>
              </w:rPr>
              <w:t>测试</w:t>
            </w:r>
          </w:p>
        </w:tc>
        <w:tc>
          <w:tcPr>
            <w:tcW w:w="2425" w:type="dxa"/>
            <w:vAlign w:val="center"/>
          </w:tcPr>
          <w:p w:rsidR="005E20BD" w:rsidRPr="005E20BD" w:rsidRDefault="005E20BD" w:rsidP="006A72A1">
            <w:pPr>
              <w:suppressAutoHyphens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kern w:val="20481"/>
                <w:szCs w:val="21"/>
              </w:rPr>
            </w:pPr>
            <w:r w:rsidRPr="005E20BD">
              <w:rPr>
                <w:rFonts w:ascii="Times New Roman" w:eastAsia="宋体" w:hAnsi="Times New Roman" w:cs="Times New Roman" w:hint="eastAsia"/>
                <w:color w:val="000000" w:themeColor="text1"/>
                <w:kern w:val="20481"/>
                <w:szCs w:val="21"/>
              </w:rPr>
              <w:t>黑盒</w:t>
            </w:r>
            <w:r w:rsidRPr="005E20BD">
              <w:rPr>
                <w:rFonts w:ascii="Times New Roman" w:eastAsia="宋体" w:hAnsi="Times New Roman" w:cs="Times New Roman"/>
                <w:color w:val="000000" w:themeColor="text1"/>
                <w:kern w:val="20481"/>
                <w:szCs w:val="21"/>
              </w:rPr>
              <w:t>测试、手工</w:t>
            </w:r>
            <w:r w:rsidR="00BD6D5B">
              <w:rPr>
                <w:rFonts w:ascii="Times New Roman" w:eastAsia="宋体" w:hAnsi="Times New Roman" w:cs="Times New Roman" w:hint="eastAsia"/>
                <w:color w:val="000000" w:themeColor="text1"/>
                <w:kern w:val="20481"/>
                <w:szCs w:val="21"/>
              </w:rPr>
              <w:t>测试</w:t>
            </w:r>
          </w:p>
        </w:tc>
      </w:tr>
    </w:tbl>
    <w:p w:rsidR="005E20BD" w:rsidRDefault="005E20BD" w:rsidP="00B47249">
      <w:pPr>
        <w:ind w:firstLineChars="200" w:firstLine="420"/>
        <w:rPr>
          <w:rFonts w:hint="eastAsia"/>
        </w:rPr>
      </w:pPr>
    </w:p>
    <w:p w:rsidR="00F15B7A" w:rsidRDefault="005E20BD" w:rsidP="00F15B7A">
      <w:pPr>
        <w:suppressAutoHyphens/>
        <w:autoSpaceDE w:val="0"/>
        <w:ind w:firstLine="420"/>
        <w:rPr>
          <w:rFonts w:ascii="宋体" w:eastAsia="宋体" w:hAnsi="宋体" w:cs="Times New Roman"/>
          <w:b/>
          <w:kern w:val="20481"/>
          <w:szCs w:val="21"/>
        </w:rPr>
      </w:pPr>
      <w:r w:rsidRPr="005E20BD">
        <w:rPr>
          <w:rFonts w:ascii="宋体" w:eastAsia="宋体" w:hAnsi="宋体" w:cs="Times New Roman" w:hint="eastAsia"/>
          <w:b/>
          <w:kern w:val="20481"/>
          <w:szCs w:val="21"/>
        </w:rPr>
        <w:t>第三章  测试</w:t>
      </w:r>
      <w:r w:rsidRPr="005E20BD">
        <w:rPr>
          <w:rFonts w:ascii="宋体" w:eastAsia="宋体" w:hAnsi="宋体" w:cs="Times New Roman"/>
          <w:b/>
          <w:kern w:val="20481"/>
          <w:szCs w:val="21"/>
        </w:rPr>
        <w:t>内容和</w:t>
      </w:r>
      <w:r w:rsidRPr="005E20BD">
        <w:rPr>
          <w:rFonts w:ascii="宋体" w:eastAsia="宋体" w:hAnsi="宋体" w:cs="Times New Roman" w:hint="eastAsia"/>
          <w:b/>
          <w:kern w:val="20481"/>
          <w:szCs w:val="21"/>
        </w:rPr>
        <w:t>执行</w:t>
      </w:r>
      <w:r w:rsidRPr="005E20BD">
        <w:rPr>
          <w:rFonts w:ascii="宋体" w:eastAsia="宋体" w:hAnsi="宋体" w:cs="Times New Roman"/>
          <w:b/>
          <w:kern w:val="20481"/>
          <w:szCs w:val="21"/>
        </w:rPr>
        <w:t>情况</w:t>
      </w:r>
    </w:p>
    <w:p w:rsidR="00BD6D5B" w:rsidRDefault="00BD6D5B" w:rsidP="00BD6D5B">
      <w:pPr>
        <w:suppressAutoHyphens/>
        <w:autoSpaceDE w:val="0"/>
        <w:ind w:firstLine="435"/>
        <w:rPr>
          <w:rFonts w:ascii="宋体" w:eastAsia="宋体" w:hAnsi="宋体" w:cs="Times New Roman"/>
          <w:kern w:val="20481"/>
          <w:szCs w:val="21"/>
        </w:rPr>
      </w:pPr>
      <w:r w:rsidRPr="00893CC5">
        <w:rPr>
          <w:rFonts w:ascii="宋体" w:eastAsia="宋体" w:hAnsi="宋体" w:cs="Times New Roman" w:hint="eastAsia"/>
          <w:kern w:val="20481"/>
          <w:szCs w:val="21"/>
        </w:rPr>
        <w:t>3.1 安装</w:t>
      </w:r>
      <w:r w:rsidRPr="00893CC5">
        <w:rPr>
          <w:rFonts w:ascii="宋体" w:eastAsia="宋体" w:hAnsi="宋体" w:cs="Times New Roman"/>
          <w:kern w:val="20481"/>
          <w:szCs w:val="21"/>
        </w:rPr>
        <w:t>与卸载</w:t>
      </w:r>
    </w:p>
    <w:p w:rsidR="00893CC5" w:rsidRDefault="00893CC5" w:rsidP="00BD6D5B">
      <w:pPr>
        <w:suppressAutoHyphens/>
        <w:autoSpaceDE w:val="0"/>
        <w:ind w:firstLine="435"/>
        <w:rPr>
          <w:rFonts w:ascii="宋体" w:eastAsia="宋体" w:hAnsi="宋体" w:cs="Times New Roman"/>
          <w:kern w:val="20481"/>
          <w:szCs w:val="21"/>
        </w:rPr>
      </w:pPr>
    </w:p>
    <w:p w:rsidR="00893CC5" w:rsidRDefault="00893CC5" w:rsidP="00BD6D5B">
      <w:pPr>
        <w:suppressAutoHyphens/>
        <w:autoSpaceDE w:val="0"/>
        <w:ind w:firstLine="435"/>
        <w:rPr>
          <w:rFonts w:ascii="宋体" w:eastAsia="宋体" w:hAnsi="宋体" w:cs="Times New Roman"/>
          <w:kern w:val="20481"/>
          <w:szCs w:val="21"/>
        </w:rPr>
      </w:pPr>
    </w:p>
    <w:p w:rsidR="00893CC5" w:rsidRDefault="00893CC5" w:rsidP="00BD6D5B">
      <w:pPr>
        <w:suppressAutoHyphens/>
        <w:autoSpaceDE w:val="0"/>
        <w:ind w:firstLine="435"/>
        <w:rPr>
          <w:rFonts w:ascii="宋体" w:eastAsia="宋体" w:hAnsi="宋体" w:cs="Times New Roman"/>
          <w:kern w:val="20481"/>
          <w:szCs w:val="21"/>
        </w:rPr>
      </w:pPr>
    </w:p>
    <w:p w:rsidR="00893CC5" w:rsidRDefault="00893CC5" w:rsidP="00BD6D5B">
      <w:pPr>
        <w:suppressAutoHyphens/>
        <w:autoSpaceDE w:val="0"/>
        <w:ind w:firstLine="435"/>
        <w:rPr>
          <w:rFonts w:ascii="宋体" w:eastAsia="宋体" w:hAnsi="宋体" w:cs="Times New Roman"/>
          <w:kern w:val="20481"/>
          <w:szCs w:val="21"/>
        </w:rPr>
      </w:pPr>
    </w:p>
    <w:p w:rsidR="00893CC5" w:rsidRDefault="00893CC5" w:rsidP="00BD6D5B">
      <w:pPr>
        <w:suppressAutoHyphens/>
        <w:autoSpaceDE w:val="0"/>
        <w:ind w:firstLine="435"/>
        <w:rPr>
          <w:rFonts w:ascii="宋体" w:eastAsia="宋体" w:hAnsi="宋体" w:cs="Times New Roman"/>
          <w:kern w:val="20481"/>
          <w:szCs w:val="21"/>
        </w:rPr>
      </w:pPr>
    </w:p>
    <w:p w:rsidR="00893CC5" w:rsidRDefault="00893CC5" w:rsidP="00BD6D5B">
      <w:pPr>
        <w:suppressAutoHyphens/>
        <w:autoSpaceDE w:val="0"/>
        <w:ind w:firstLine="435"/>
        <w:rPr>
          <w:rFonts w:ascii="宋体" w:eastAsia="宋体" w:hAnsi="宋体" w:cs="Times New Roman"/>
          <w:kern w:val="20481"/>
          <w:szCs w:val="21"/>
        </w:rPr>
      </w:pPr>
    </w:p>
    <w:p w:rsidR="00893CC5" w:rsidRPr="00893CC5" w:rsidRDefault="00893CC5" w:rsidP="00BD6D5B">
      <w:pPr>
        <w:suppressAutoHyphens/>
        <w:autoSpaceDE w:val="0"/>
        <w:ind w:firstLine="435"/>
        <w:rPr>
          <w:rFonts w:ascii="宋体" w:eastAsia="宋体" w:hAnsi="宋体" w:cs="Times New Roman" w:hint="eastAsia"/>
          <w:kern w:val="20481"/>
          <w:szCs w:val="21"/>
        </w:rPr>
      </w:pPr>
    </w:p>
    <w:p w:rsidR="00BD6D5B" w:rsidRPr="00893CC5" w:rsidRDefault="00BD6D5B" w:rsidP="00BD6D5B">
      <w:pPr>
        <w:suppressAutoHyphens/>
        <w:autoSpaceDE w:val="0"/>
        <w:ind w:firstLine="435"/>
        <w:rPr>
          <w:rFonts w:ascii="宋体" w:eastAsia="宋体" w:hAnsi="宋体" w:cs="Times New Roman" w:hint="eastAsia"/>
          <w:kern w:val="20481"/>
          <w:szCs w:val="21"/>
        </w:rPr>
      </w:pPr>
      <w:r w:rsidRPr="00893CC5">
        <w:rPr>
          <w:rFonts w:ascii="宋体" w:eastAsia="宋体" w:hAnsi="宋体" w:cs="Times New Roman" w:hint="eastAsia"/>
          <w:kern w:val="20481"/>
          <w:szCs w:val="21"/>
        </w:rPr>
        <w:lastRenderedPageBreak/>
        <w:t>3.2 功能</w:t>
      </w:r>
      <w:r w:rsidRPr="00893CC5">
        <w:rPr>
          <w:rFonts w:ascii="宋体" w:eastAsia="宋体" w:hAnsi="宋体" w:cs="Times New Roman"/>
          <w:kern w:val="20481"/>
          <w:szCs w:val="21"/>
        </w:rPr>
        <w:t>表现</w:t>
      </w:r>
    </w:p>
    <w:p w:rsidR="00A25F8B" w:rsidRDefault="00A25F8B"/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809"/>
        <w:gridCol w:w="809"/>
        <w:gridCol w:w="760"/>
        <w:gridCol w:w="1136"/>
        <w:gridCol w:w="811"/>
        <w:gridCol w:w="2033"/>
        <w:gridCol w:w="2304"/>
        <w:gridCol w:w="689"/>
      </w:tblGrid>
      <w:tr w:rsidR="009A3D90" w:rsidTr="002F1FAC">
        <w:tc>
          <w:tcPr>
            <w:tcW w:w="809" w:type="dxa"/>
          </w:tcPr>
          <w:p w:rsidR="000C056A" w:rsidRDefault="000C056A">
            <w:r>
              <w:t>编号</w:t>
            </w:r>
          </w:p>
        </w:tc>
        <w:tc>
          <w:tcPr>
            <w:tcW w:w="2705" w:type="dxa"/>
            <w:gridSpan w:val="3"/>
          </w:tcPr>
          <w:p w:rsidR="000C056A" w:rsidRDefault="000C056A">
            <w:r>
              <w:rPr>
                <w:rFonts w:hint="eastAsia"/>
              </w:rPr>
              <w:t>测试</w:t>
            </w:r>
            <w:r>
              <w:t>项</w:t>
            </w:r>
          </w:p>
        </w:tc>
        <w:tc>
          <w:tcPr>
            <w:tcW w:w="811" w:type="dxa"/>
          </w:tcPr>
          <w:p w:rsidR="000C056A" w:rsidRDefault="000C056A">
            <w:r>
              <w:rPr>
                <w:rFonts w:hint="eastAsia"/>
              </w:rPr>
              <w:t>用例</w:t>
            </w:r>
            <w:r>
              <w:t>说明</w:t>
            </w:r>
          </w:p>
        </w:tc>
        <w:tc>
          <w:tcPr>
            <w:tcW w:w="2033" w:type="dxa"/>
          </w:tcPr>
          <w:p w:rsidR="000C056A" w:rsidRDefault="000C056A">
            <w:r w:rsidRPr="0023577F">
              <w:rPr>
                <w:rFonts w:hint="eastAsia"/>
              </w:rPr>
              <w:t>输入数据</w:t>
            </w:r>
          </w:p>
        </w:tc>
        <w:tc>
          <w:tcPr>
            <w:tcW w:w="2304" w:type="dxa"/>
          </w:tcPr>
          <w:p w:rsidR="000C056A" w:rsidRDefault="000C056A">
            <w:r>
              <w:rPr>
                <w:rFonts w:hint="eastAsia"/>
              </w:rPr>
              <w:t>预期</w:t>
            </w:r>
            <w:r>
              <w:t>结果</w:t>
            </w:r>
          </w:p>
        </w:tc>
        <w:tc>
          <w:tcPr>
            <w:tcW w:w="689" w:type="dxa"/>
          </w:tcPr>
          <w:p w:rsidR="000C056A" w:rsidRDefault="000C056A">
            <w:r>
              <w:rPr>
                <w:rFonts w:hint="eastAsia"/>
              </w:rPr>
              <w:t>测试结果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>
            <w:r>
              <w:rPr>
                <w:rFonts w:hint="eastAsia"/>
              </w:rPr>
              <w:t>1</w:t>
            </w:r>
          </w:p>
        </w:tc>
        <w:tc>
          <w:tcPr>
            <w:tcW w:w="809" w:type="dxa"/>
            <w:vMerge w:val="restart"/>
          </w:tcPr>
          <w:p w:rsidR="00D80473" w:rsidRDefault="00D80473">
            <w:r>
              <w:rPr>
                <w:rFonts w:hint="eastAsia"/>
              </w:rPr>
              <w:t>快速</w:t>
            </w:r>
            <w:r>
              <w:t>点餐页面</w:t>
            </w:r>
          </w:p>
        </w:tc>
        <w:tc>
          <w:tcPr>
            <w:tcW w:w="760" w:type="dxa"/>
            <w:vMerge w:val="restart"/>
          </w:tcPr>
          <w:p w:rsidR="00D80473" w:rsidRDefault="00D80473">
            <w:r>
              <w:rPr>
                <w:rFonts w:hint="eastAsia"/>
              </w:rPr>
              <w:t>快速</w:t>
            </w:r>
            <w:r>
              <w:t>下单</w:t>
            </w:r>
          </w:p>
        </w:tc>
        <w:tc>
          <w:tcPr>
            <w:tcW w:w="1136" w:type="dxa"/>
            <w:vMerge w:val="restart"/>
          </w:tcPr>
          <w:p w:rsidR="00D80473" w:rsidRDefault="00D80473">
            <w:r>
              <w:rPr>
                <w:rFonts w:hint="eastAsia"/>
              </w:rPr>
              <w:t>桌号</w:t>
            </w:r>
          </w:p>
        </w:tc>
        <w:tc>
          <w:tcPr>
            <w:tcW w:w="811" w:type="dxa"/>
            <w:vMerge w:val="restart"/>
          </w:tcPr>
          <w:p w:rsidR="00D80473" w:rsidRDefault="00D80473">
            <w:r>
              <w:rPr>
                <w:rFonts w:hint="eastAsia"/>
              </w:rPr>
              <w:t>输入</w:t>
            </w:r>
            <w:r>
              <w:t>大于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数字</w:t>
            </w:r>
          </w:p>
        </w:tc>
        <w:tc>
          <w:tcPr>
            <w:tcW w:w="2033" w:type="dxa"/>
          </w:tcPr>
          <w:p w:rsidR="00D80473" w:rsidRDefault="00D80473">
            <w:r>
              <w:rPr>
                <w:rFonts w:hint="eastAsia"/>
              </w:rPr>
              <w:t>0</w:t>
            </w:r>
          </w:p>
        </w:tc>
        <w:tc>
          <w:tcPr>
            <w:tcW w:w="2304" w:type="dxa"/>
          </w:tcPr>
          <w:p w:rsidR="00D80473" w:rsidRDefault="00D80473">
            <w:r>
              <w:rPr>
                <w:rFonts w:hint="eastAsia"/>
              </w:rPr>
              <w:t>正确</w:t>
            </w:r>
            <w:r>
              <w:t>显示桌号</w:t>
            </w:r>
          </w:p>
        </w:tc>
        <w:tc>
          <w:tcPr>
            <w:tcW w:w="689" w:type="dxa"/>
          </w:tcPr>
          <w:p w:rsidR="00D80473" w:rsidRDefault="00D80473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/>
          </w:tcPr>
          <w:p w:rsidR="00D80473" w:rsidRDefault="00D80473"/>
        </w:tc>
        <w:tc>
          <w:tcPr>
            <w:tcW w:w="1136" w:type="dxa"/>
            <w:vMerge/>
          </w:tcPr>
          <w:p w:rsidR="00D80473" w:rsidRDefault="00D80473"/>
        </w:tc>
        <w:tc>
          <w:tcPr>
            <w:tcW w:w="811" w:type="dxa"/>
            <w:vMerge/>
          </w:tcPr>
          <w:p w:rsidR="00D80473" w:rsidRDefault="00D80473"/>
        </w:tc>
        <w:tc>
          <w:tcPr>
            <w:tcW w:w="2033" w:type="dxa"/>
          </w:tcPr>
          <w:p w:rsidR="00D80473" w:rsidRDefault="00D80473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t>字母、汉字</w:t>
            </w:r>
            <w:r>
              <w:rPr>
                <w:rFonts w:hint="eastAsia"/>
              </w:rPr>
              <w:t>、</w:t>
            </w:r>
            <w:r>
              <w:t>符号等异常输入</w:t>
            </w:r>
          </w:p>
        </w:tc>
        <w:tc>
          <w:tcPr>
            <w:tcW w:w="2304" w:type="dxa"/>
          </w:tcPr>
          <w:p w:rsidR="00D80473" w:rsidRDefault="00D80473">
            <w:r>
              <w:rPr>
                <w:rFonts w:hint="eastAsia"/>
              </w:rPr>
              <w:t>不能</w:t>
            </w:r>
            <w:r>
              <w:t>输入</w:t>
            </w:r>
          </w:p>
        </w:tc>
        <w:tc>
          <w:tcPr>
            <w:tcW w:w="689" w:type="dxa"/>
          </w:tcPr>
          <w:p w:rsidR="00D80473" w:rsidRDefault="00D80473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/>
          </w:tcPr>
          <w:p w:rsidR="00D80473" w:rsidRDefault="00D80473"/>
        </w:tc>
        <w:tc>
          <w:tcPr>
            <w:tcW w:w="1136" w:type="dxa"/>
            <w:vMerge w:val="restart"/>
          </w:tcPr>
          <w:p w:rsidR="00D80473" w:rsidRDefault="00D80473">
            <w:r>
              <w:rPr>
                <w:rFonts w:hint="eastAsia"/>
              </w:rPr>
              <w:t>人数</w:t>
            </w:r>
          </w:p>
        </w:tc>
        <w:tc>
          <w:tcPr>
            <w:tcW w:w="811" w:type="dxa"/>
            <w:vMerge w:val="restart"/>
          </w:tcPr>
          <w:p w:rsidR="00D80473" w:rsidRDefault="00D80473">
            <w:r>
              <w:rPr>
                <w:rFonts w:hint="eastAsia"/>
              </w:rPr>
              <w:t>输入</w:t>
            </w:r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数字</w:t>
            </w:r>
          </w:p>
        </w:tc>
        <w:tc>
          <w:tcPr>
            <w:tcW w:w="2033" w:type="dxa"/>
          </w:tcPr>
          <w:p w:rsidR="00D80473" w:rsidRDefault="00D80473">
            <w:r>
              <w:rPr>
                <w:rFonts w:hint="eastAsia"/>
              </w:rPr>
              <w:t>1</w:t>
            </w:r>
          </w:p>
        </w:tc>
        <w:tc>
          <w:tcPr>
            <w:tcW w:w="2304" w:type="dxa"/>
          </w:tcPr>
          <w:p w:rsidR="00D80473" w:rsidRDefault="00D80473">
            <w:r>
              <w:rPr>
                <w:rFonts w:hint="eastAsia"/>
              </w:rPr>
              <w:t>正确</w:t>
            </w:r>
            <w:r>
              <w:t>显示人数</w:t>
            </w:r>
          </w:p>
        </w:tc>
        <w:tc>
          <w:tcPr>
            <w:tcW w:w="689" w:type="dxa"/>
          </w:tcPr>
          <w:p w:rsidR="00D80473" w:rsidRDefault="00D80473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/>
          </w:tcPr>
          <w:p w:rsidR="00D80473" w:rsidRDefault="00D80473"/>
        </w:tc>
        <w:tc>
          <w:tcPr>
            <w:tcW w:w="1136" w:type="dxa"/>
            <w:vMerge/>
          </w:tcPr>
          <w:p w:rsidR="00D80473" w:rsidRDefault="00D80473"/>
        </w:tc>
        <w:tc>
          <w:tcPr>
            <w:tcW w:w="811" w:type="dxa"/>
            <w:vMerge/>
          </w:tcPr>
          <w:p w:rsidR="00D80473" w:rsidRDefault="00D80473"/>
        </w:tc>
        <w:tc>
          <w:tcPr>
            <w:tcW w:w="2033" w:type="dxa"/>
          </w:tcPr>
          <w:p w:rsidR="00D80473" w:rsidRDefault="00D80473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23577F">
              <w:rPr>
                <w:rFonts w:hint="eastAsia"/>
              </w:rPr>
              <w:t>字母、汉字、符号等异常输入</w:t>
            </w:r>
          </w:p>
        </w:tc>
        <w:tc>
          <w:tcPr>
            <w:tcW w:w="2304" w:type="dxa"/>
          </w:tcPr>
          <w:p w:rsidR="00D80473" w:rsidRDefault="00D80473">
            <w:r w:rsidRPr="0023577F">
              <w:rPr>
                <w:rFonts w:hint="eastAsia"/>
              </w:rPr>
              <w:t>不能输入</w:t>
            </w:r>
          </w:p>
        </w:tc>
        <w:tc>
          <w:tcPr>
            <w:tcW w:w="689" w:type="dxa"/>
          </w:tcPr>
          <w:p w:rsidR="00D80473" w:rsidRDefault="00D80473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/>
          </w:tcPr>
          <w:p w:rsidR="00D80473" w:rsidRDefault="00D80473"/>
        </w:tc>
        <w:tc>
          <w:tcPr>
            <w:tcW w:w="1136" w:type="dxa"/>
            <w:vMerge w:val="restart"/>
          </w:tcPr>
          <w:p w:rsidR="00D80473" w:rsidRDefault="00D80473">
            <w:r>
              <w:rPr>
                <w:rFonts w:hint="eastAsia"/>
              </w:rPr>
              <w:t>确认</w:t>
            </w:r>
            <w:r>
              <w:t>按钮</w:t>
            </w:r>
          </w:p>
        </w:tc>
        <w:tc>
          <w:tcPr>
            <w:tcW w:w="811" w:type="dxa"/>
          </w:tcPr>
          <w:p w:rsidR="00D80473" w:rsidRDefault="00D80473"/>
        </w:tc>
        <w:tc>
          <w:tcPr>
            <w:tcW w:w="2033" w:type="dxa"/>
          </w:tcPr>
          <w:p w:rsidR="00D80473" w:rsidRPr="000C056A" w:rsidRDefault="00D80473">
            <w:r>
              <w:rPr>
                <w:rFonts w:hint="eastAsia"/>
              </w:rPr>
              <w:t>输入合法</w:t>
            </w:r>
            <w:r>
              <w:t>的桌号和人数信息后</w:t>
            </w:r>
            <w:r>
              <w:rPr>
                <w:rFonts w:hint="eastAsia"/>
              </w:rPr>
              <w:t>点击</w:t>
            </w:r>
            <w:r>
              <w:t>确认</w:t>
            </w:r>
          </w:p>
        </w:tc>
        <w:tc>
          <w:tcPr>
            <w:tcW w:w="2304" w:type="dxa"/>
          </w:tcPr>
          <w:p w:rsidR="00D80473" w:rsidRPr="000C056A" w:rsidRDefault="00D80473">
            <w:r>
              <w:rPr>
                <w:rFonts w:hint="eastAsia"/>
              </w:rPr>
              <w:t>桌号</w:t>
            </w:r>
            <w:r>
              <w:t>和人数信息保存至数据库并显示在桌号页面中</w:t>
            </w:r>
          </w:p>
        </w:tc>
        <w:tc>
          <w:tcPr>
            <w:tcW w:w="689" w:type="dxa"/>
          </w:tcPr>
          <w:p w:rsidR="00D80473" w:rsidRDefault="00C37D75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/>
          </w:tcPr>
          <w:p w:rsidR="00D80473" w:rsidRDefault="00D80473"/>
        </w:tc>
        <w:tc>
          <w:tcPr>
            <w:tcW w:w="1136" w:type="dxa"/>
            <w:vMerge/>
          </w:tcPr>
          <w:p w:rsidR="00D80473" w:rsidRDefault="00D80473"/>
        </w:tc>
        <w:tc>
          <w:tcPr>
            <w:tcW w:w="811" w:type="dxa"/>
          </w:tcPr>
          <w:p w:rsidR="00D80473" w:rsidRDefault="00D80473"/>
        </w:tc>
        <w:tc>
          <w:tcPr>
            <w:tcW w:w="2033" w:type="dxa"/>
          </w:tcPr>
          <w:p w:rsidR="00D80473" w:rsidRDefault="00D80473">
            <w:r>
              <w:rPr>
                <w:rFonts w:hint="eastAsia"/>
              </w:rPr>
              <w:t>不输入</w:t>
            </w:r>
            <w:r>
              <w:t>或输入非法的桌号或人数信息后点击确认</w:t>
            </w:r>
          </w:p>
        </w:tc>
        <w:tc>
          <w:tcPr>
            <w:tcW w:w="2304" w:type="dxa"/>
          </w:tcPr>
          <w:p w:rsidR="00D80473" w:rsidRPr="000C056A" w:rsidRDefault="00D80473">
            <w:r>
              <w:rPr>
                <w:rFonts w:hint="eastAsia"/>
              </w:rPr>
              <w:t>点击</w:t>
            </w:r>
            <w:r>
              <w:t>确认无效</w:t>
            </w:r>
          </w:p>
        </w:tc>
        <w:tc>
          <w:tcPr>
            <w:tcW w:w="689" w:type="dxa"/>
          </w:tcPr>
          <w:p w:rsidR="00D80473" w:rsidRDefault="00C37D75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/>
          </w:tcPr>
          <w:p w:rsidR="00D80473" w:rsidRDefault="00D80473"/>
        </w:tc>
        <w:tc>
          <w:tcPr>
            <w:tcW w:w="1136" w:type="dxa"/>
          </w:tcPr>
          <w:p w:rsidR="00D80473" w:rsidRDefault="00D80473">
            <w:r>
              <w:rPr>
                <w:rFonts w:hint="eastAsia"/>
              </w:rPr>
              <w:t>取消</w:t>
            </w:r>
            <w:r>
              <w:t>按钮</w:t>
            </w:r>
          </w:p>
        </w:tc>
        <w:tc>
          <w:tcPr>
            <w:tcW w:w="811" w:type="dxa"/>
          </w:tcPr>
          <w:p w:rsidR="00D80473" w:rsidRDefault="00D80473"/>
        </w:tc>
        <w:tc>
          <w:tcPr>
            <w:tcW w:w="2033" w:type="dxa"/>
          </w:tcPr>
          <w:p w:rsidR="00D80473" w:rsidRDefault="00D80473">
            <w:r>
              <w:rPr>
                <w:rFonts w:hint="eastAsia"/>
              </w:rPr>
              <w:t>点击</w:t>
            </w:r>
            <w:r>
              <w:t>取消</w:t>
            </w:r>
          </w:p>
        </w:tc>
        <w:tc>
          <w:tcPr>
            <w:tcW w:w="2304" w:type="dxa"/>
          </w:tcPr>
          <w:p w:rsidR="00D80473" w:rsidRDefault="00D80473">
            <w:r>
              <w:rPr>
                <w:rFonts w:hint="eastAsia"/>
              </w:rPr>
              <w:t>不保存桌号和人数信息保存至数据库；不</w:t>
            </w:r>
            <w:r w:rsidRPr="00E63092">
              <w:rPr>
                <w:rFonts w:hint="eastAsia"/>
              </w:rPr>
              <w:t>显示在桌号页面中</w:t>
            </w:r>
            <w:r>
              <w:rPr>
                <w:rFonts w:hint="eastAsia"/>
              </w:rPr>
              <w:t>；返回至快速</w:t>
            </w:r>
            <w:r>
              <w:t>点餐主页</w:t>
            </w:r>
            <w:r>
              <w:rPr>
                <w:rFonts w:hint="eastAsia"/>
              </w:rPr>
              <w:t>面</w:t>
            </w:r>
          </w:p>
        </w:tc>
        <w:tc>
          <w:tcPr>
            <w:tcW w:w="689" w:type="dxa"/>
          </w:tcPr>
          <w:p w:rsidR="00D80473" w:rsidRDefault="00C37D75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 w:val="restart"/>
          </w:tcPr>
          <w:p w:rsidR="00D80473" w:rsidRDefault="00D80473">
            <w:r>
              <w:rPr>
                <w:rFonts w:hint="eastAsia"/>
              </w:rPr>
              <w:t>桌号</w:t>
            </w:r>
          </w:p>
        </w:tc>
        <w:tc>
          <w:tcPr>
            <w:tcW w:w="1136" w:type="dxa"/>
          </w:tcPr>
          <w:p w:rsidR="00D80473" w:rsidRDefault="00D80473">
            <w:r>
              <w:rPr>
                <w:rFonts w:hint="eastAsia"/>
              </w:rPr>
              <w:t>更改</w:t>
            </w:r>
            <w:r>
              <w:t>按钮</w:t>
            </w:r>
          </w:p>
        </w:tc>
        <w:tc>
          <w:tcPr>
            <w:tcW w:w="811" w:type="dxa"/>
          </w:tcPr>
          <w:p w:rsidR="00D80473" w:rsidRDefault="00D80473"/>
        </w:tc>
        <w:tc>
          <w:tcPr>
            <w:tcW w:w="2033" w:type="dxa"/>
          </w:tcPr>
          <w:p w:rsidR="00D80473" w:rsidRDefault="00D80473">
            <w:r>
              <w:rPr>
                <w:rFonts w:hint="eastAsia"/>
              </w:rPr>
              <w:t>点击</w:t>
            </w:r>
            <w:r>
              <w:t>更改按钮</w:t>
            </w:r>
          </w:p>
        </w:tc>
        <w:tc>
          <w:tcPr>
            <w:tcW w:w="2304" w:type="dxa"/>
          </w:tcPr>
          <w:p w:rsidR="00D80473" w:rsidRDefault="00D80473">
            <w:r>
              <w:rPr>
                <w:rFonts w:hint="eastAsia"/>
              </w:rPr>
              <w:t>跳转</w:t>
            </w:r>
            <w:r>
              <w:t>到快速点餐</w:t>
            </w:r>
          </w:p>
        </w:tc>
        <w:tc>
          <w:tcPr>
            <w:tcW w:w="689" w:type="dxa"/>
          </w:tcPr>
          <w:p w:rsidR="00D80473" w:rsidRDefault="00C37D75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/>
          </w:tcPr>
          <w:p w:rsidR="00D80473" w:rsidRDefault="00D80473"/>
        </w:tc>
        <w:tc>
          <w:tcPr>
            <w:tcW w:w="1136" w:type="dxa"/>
          </w:tcPr>
          <w:p w:rsidR="00D80473" w:rsidRDefault="00D80473">
            <w:r>
              <w:rPr>
                <w:rFonts w:hint="eastAsia"/>
              </w:rPr>
              <w:t>返回</w:t>
            </w:r>
            <w:r>
              <w:t>按钮</w:t>
            </w:r>
          </w:p>
        </w:tc>
        <w:tc>
          <w:tcPr>
            <w:tcW w:w="811" w:type="dxa"/>
          </w:tcPr>
          <w:p w:rsidR="00D80473" w:rsidRDefault="00D80473"/>
        </w:tc>
        <w:tc>
          <w:tcPr>
            <w:tcW w:w="2033" w:type="dxa"/>
          </w:tcPr>
          <w:p w:rsidR="00D80473" w:rsidRDefault="00D80473">
            <w:r>
              <w:rPr>
                <w:rFonts w:hint="eastAsia"/>
              </w:rPr>
              <w:t>点击</w:t>
            </w:r>
            <w:r>
              <w:t>返回按钮</w:t>
            </w:r>
          </w:p>
        </w:tc>
        <w:tc>
          <w:tcPr>
            <w:tcW w:w="2304" w:type="dxa"/>
          </w:tcPr>
          <w:p w:rsidR="00D80473" w:rsidRDefault="00D80473">
            <w:r>
              <w:rPr>
                <w:rFonts w:hint="eastAsia"/>
              </w:rPr>
              <w:t>返回至</w:t>
            </w:r>
            <w:r>
              <w:t>系统主页面</w:t>
            </w:r>
          </w:p>
        </w:tc>
        <w:tc>
          <w:tcPr>
            <w:tcW w:w="689" w:type="dxa"/>
          </w:tcPr>
          <w:p w:rsidR="00D80473" w:rsidRDefault="00C37D75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 w:val="restart"/>
          </w:tcPr>
          <w:p w:rsidR="00D80473" w:rsidRDefault="00D80473">
            <w:r>
              <w:rPr>
                <w:rFonts w:hint="eastAsia"/>
              </w:rPr>
              <w:t>菜单</w:t>
            </w:r>
          </w:p>
        </w:tc>
        <w:tc>
          <w:tcPr>
            <w:tcW w:w="1136" w:type="dxa"/>
          </w:tcPr>
          <w:p w:rsidR="00D80473" w:rsidRDefault="00D80473">
            <w:r>
              <w:rPr>
                <w:rFonts w:hint="eastAsia"/>
              </w:rPr>
              <w:t>Viewpaper</w:t>
            </w:r>
          </w:p>
        </w:tc>
        <w:tc>
          <w:tcPr>
            <w:tcW w:w="811" w:type="dxa"/>
          </w:tcPr>
          <w:p w:rsidR="00D80473" w:rsidRDefault="00D80473"/>
        </w:tc>
        <w:tc>
          <w:tcPr>
            <w:tcW w:w="2033" w:type="dxa"/>
          </w:tcPr>
          <w:p w:rsidR="00D80473" w:rsidRDefault="00D80473">
            <w:r>
              <w:rPr>
                <w:rFonts w:hint="eastAsia"/>
              </w:rPr>
              <w:t>点击</w:t>
            </w:r>
            <w:r>
              <w:t>Viewpaper</w:t>
            </w:r>
            <w:r>
              <w:t>中的凉菜按钮</w:t>
            </w:r>
          </w:p>
        </w:tc>
        <w:tc>
          <w:tcPr>
            <w:tcW w:w="2304" w:type="dxa"/>
          </w:tcPr>
          <w:p w:rsidR="00D80473" w:rsidRDefault="00D80473">
            <w:r>
              <w:rPr>
                <w:rFonts w:hint="eastAsia"/>
              </w:rPr>
              <w:t>正确</w:t>
            </w:r>
            <w:r>
              <w:t>切换并</w:t>
            </w:r>
            <w:r>
              <w:rPr>
                <w:rFonts w:hint="eastAsia"/>
              </w:rPr>
              <w:t>显示</w:t>
            </w:r>
            <w:r>
              <w:t>凉菜的</w:t>
            </w:r>
            <w:r>
              <w:t>ListView</w:t>
            </w:r>
          </w:p>
        </w:tc>
        <w:tc>
          <w:tcPr>
            <w:tcW w:w="689" w:type="dxa"/>
          </w:tcPr>
          <w:p w:rsidR="00D80473" w:rsidRDefault="00C37D75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/>
          </w:tcPr>
          <w:p w:rsidR="00D80473" w:rsidRDefault="00D80473"/>
        </w:tc>
        <w:tc>
          <w:tcPr>
            <w:tcW w:w="1136" w:type="dxa"/>
            <w:vMerge w:val="restart"/>
          </w:tcPr>
          <w:p w:rsidR="00D80473" w:rsidRDefault="00D80473">
            <w:r>
              <w:rPr>
                <w:rFonts w:hint="eastAsia"/>
              </w:rPr>
              <w:t>点餐</w:t>
            </w:r>
            <w:r>
              <w:t>按钮</w:t>
            </w:r>
          </w:p>
        </w:tc>
        <w:tc>
          <w:tcPr>
            <w:tcW w:w="811" w:type="dxa"/>
          </w:tcPr>
          <w:p w:rsidR="00D80473" w:rsidRDefault="00D80473"/>
        </w:tc>
        <w:tc>
          <w:tcPr>
            <w:tcW w:w="2033" w:type="dxa"/>
          </w:tcPr>
          <w:p w:rsidR="00D80473" w:rsidRDefault="00D80473">
            <w:r>
              <w:rPr>
                <w:rFonts w:hint="eastAsia"/>
              </w:rPr>
              <w:t>单次点击某一</w:t>
            </w:r>
            <w:r>
              <w:t>菜品点餐按钮</w:t>
            </w:r>
          </w:p>
        </w:tc>
        <w:tc>
          <w:tcPr>
            <w:tcW w:w="2304" w:type="dxa"/>
          </w:tcPr>
          <w:p w:rsidR="00D80473" w:rsidRDefault="00D80473">
            <w:r>
              <w:rPr>
                <w:rFonts w:hint="eastAsia"/>
              </w:rPr>
              <w:t>显示</w:t>
            </w:r>
            <w:r>
              <w:t>点餐成功；</w:t>
            </w:r>
            <w:r>
              <w:rPr>
                <w:rFonts w:hint="eastAsia"/>
              </w:rPr>
              <w:t>所点</w:t>
            </w:r>
            <w:r>
              <w:t>菜品信息</w:t>
            </w:r>
            <w:r>
              <w:rPr>
                <w:rFonts w:hint="eastAsia"/>
              </w:rPr>
              <w:t>及数量</w:t>
            </w:r>
            <w:r>
              <w:t>写入数据</w:t>
            </w:r>
            <w:r>
              <w:rPr>
                <w:rFonts w:hint="eastAsia"/>
              </w:rPr>
              <w:t>库</w:t>
            </w:r>
            <w:r>
              <w:t>；并</w:t>
            </w:r>
            <w:r>
              <w:rPr>
                <w:rFonts w:hint="eastAsia"/>
              </w:rPr>
              <w:t>正确</w:t>
            </w:r>
            <w:r>
              <w:t>显示在已点</w:t>
            </w:r>
            <w:r>
              <w:rPr>
                <w:rFonts w:hint="eastAsia"/>
              </w:rPr>
              <w:t>菜单中；</w:t>
            </w:r>
            <w:r w:rsidRPr="00EF3D8E">
              <w:rPr>
                <w:rFonts w:hint="eastAsia"/>
              </w:rPr>
              <w:t>重新计算合计，并正确显示在已点菜单中</w:t>
            </w:r>
          </w:p>
        </w:tc>
        <w:tc>
          <w:tcPr>
            <w:tcW w:w="689" w:type="dxa"/>
          </w:tcPr>
          <w:p w:rsidR="00D80473" w:rsidRDefault="00C37D75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/>
          </w:tcPr>
          <w:p w:rsidR="00D80473" w:rsidRDefault="00D80473"/>
        </w:tc>
        <w:tc>
          <w:tcPr>
            <w:tcW w:w="1136" w:type="dxa"/>
            <w:vMerge/>
          </w:tcPr>
          <w:p w:rsidR="00D80473" w:rsidRDefault="00D80473"/>
        </w:tc>
        <w:tc>
          <w:tcPr>
            <w:tcW w:w="811" w:type="dxa"/>
          </w:tcPr>
          <w:p w:rsidR="00D80473" w:rsidRDefault="00D80473"/>
        </w:tc>
        <w:tc>
          <w:tcPr>
            <w:tcW w:w="2033" w:type="dxa"/>
          </w:tcPr>
          <w:p w:rsidR="00D80473" w:rsidRDefault="00D80473">
            <w:r>
              <w:rPr>
                <w:rFonts w:hint="eastAsia"/>
              </w:rPr>
              <w:t>多次</w:t>
            </w:r>
            <w:r>
              <w:t>点击</w:t>
            </w:r>
            <w:r>
              <w:rPr>
                <w:rFonts w:hint="eastAsia"/>
              </w:rPr>
              <w:t>某一菜品</w:t>
            </w:r>
            <w:r w:rsidRPr="002F1FAC">
              <w:rPr>
                <w:rFonts w:hint="eastAsia"/>
              </w:rPr>
              <w:t>点餐按钮</w:t>
            </w:r>
          </w:p>
        </w:tc>
        <w:tc>
          <w:tcPr>
            <w:tcW w:w="2304" w:type="dxa"/>
          </w:tcPr>
          <w:p w:rsidR="00D80473" w:rsidRDefault="00D80473" w:rsidP="00EF3D8E">
            <w:r w:rsidRPr="002F1FAC">
              <w:rPr>
                <w:rFonts w:hint="eastAsia"/>
              </w:rPr>
              <w:t>显示点餐成功；所点菜品信息及数量正确显示在已点菜单中</w:t>
            </w:r>
            <w:r>
              <w:rPr>
                <w:rFonts w:hint="eastAsia"/>
              </w:rPr>
              <w:t>；</w:t>
            </w:r>
            <w:r>
              <w:t>重新计算合计</w:t>
            </w:r>
            <w:r>
              <w:rPr>
                <w:rFonts w:hint="eastAsia"/>
              </w:rPr>
              <w:t>，</w:t>
            </w:r>
            <w:r>
              <w:t>并正确显示在已点菜单中</w:t>
            </w:r>
          </w:p>
        </w:tc>
        <w:tc>
          <w:tcPr>
            <w:tcW w:w="689" w:type="dxa"/>
          </w:tcPr>
          <w:p w:rsidR="00D80473" w:rsidRDefault="00C37D75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/>
          </w:tcPr>
          <w:p w:rsidR="00D80473" w:rsidRDefault="00D80473"/>
        </w:tc>
        <w:tc>
          <w:tcPr>
            <w:tcW w:w="1136" w:type="dxa"/>
            <w:vMerge/>
          </w:tcPr>
          <w:p w:rsidR="00D80473" w:rsidRDefault="00D80473"/>
        </w:tc>
        <w:tc>
          <w:tcPr>
            <w:tcW w:w="811" w:type="dxa"/>
          </w:tcPr>
          <w:p w:rsidR="00D80473" w:rsidRDefault="00D80473"/>
        </w:tc>
        <w:tc>
          <w:tcPr>
            <w:tcW w:w="2033" w:type="dxa"/>
          </w:tcPr>
          <w:p w:rsidR="00D80473" w:rsidRDefault="00D80473">
            <w:r>
              <w:rPr>
                <w:rFonts w:hint="eastAsia"/>
              </w:rPr>
              <w:t>多次</w:t>
            </w:r>
            <w:r>
              <w:t>点击不同菜品的点餐按钮</w:t>
            </w:r>
          </w:p>
        </w:tc>
        <w:tc>
          <w:tcPr>
            <w:tcW w:w="2304" w:type="dxa"/>
          </w:tcPr>
          <w:p w:rsidR="00D80473" w:rsidRPr="002F1FAC" w:rsidRDefault="00D80473" w:rsidP="00EF3D8E">
            <w:r w:rsidRPr="002F1FAC">
              <w:rPr>
                <w:rFonts w:hint="eastAsia"/>
              </w:rPr>
              <w:t>显示点餐成功；所点菜品信息及数量正确显示在已点菜单中</w:t>
            </w:r>
            <w:r>
              <w:rPr>
                <w:rFonts w:hint="eastAsia"/>
              </w:rPr>
              <w:t>；</w:t>
            </w:r>
            <w:r w:rsidRPr="00EF3D8E">
              <w:rPr>
                <w:rFonts w:hint="eastAsia"/>
              </w:rPr>
              <w:t>重新计算合计，并正确显示在已点菜单中</w:t>
            </w:r>
          </w:p>
        </w:tc>
        <w:tc>
          <w:tcPr>
            <w:tcW w:w="689" w:type="dxa"/>
          </w:tcPr>
          <w:p w:rsidR="00D80473" w:rsidRDefault="00C37D75">
            <w:r>
              <w:rPr>
                <w:rFonts w:hint="eastAsia"/>
              </w:rPr>
              <w:t>P</w:t>
            </w:r>
          </w:p>
        </w:tc>
      </w:tr>
      <w:tr w:rsidR="00D80473" w:rsidRPr="00EF3D8E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/>
          </w:tcPr>
          <w:p w:rsidR="00D80473" w:rsidRDefault="00D80473"/>
        </w:tc>
        <w:tc>
          <w:tcPr>
            <w:tcW w:w="1136" w:type="dxa"/>
            <w:vMerge w:val="restart"/>
          </w:tcPr>
          <w:p w:rsidR="00D80473" w:rsidRDefault="00D80473">
            <w:r>
              <w:rPr>
                <w:rFonts w:hint="eastAsia"/>
              </w:rPr>
              <w:t>取消</w:t>
            </w:r>
            <w:r>
              <w:t>按钮</w:t>
            </w:r>
          </w:p>
        </w:tc>
        <w:tc>
          <w:tcPr>
            <w:tcW w:w="811" w:type="dxa"/>
          </w:tcPr>
          <w:p w:rsidR="00D80473" w:rsidRDefault="00D80473"/>
        </w:tc>
        <w:tc>
          <w:tcPr>
            <w:tcW w:w="2033" w:type="dxa"/>
          </w:tcPr>
          <w:p w:rsidR="00D80473" w:rsidRDefault="00D80473">
            <w:r>
              <w:rPr>
                <w:rFonts w:hint="eastAsia"/>
              </w:rPr>
              <w:t>单次点击某一已点</w:t>
            </w:r>
            <w:r>
              <w:rPr>
                <w:rFonts w:hint="eastAsia"/>
              </w:rPr>
              <w:lastRenderedPageBreak/>
              <w:t>菜品取消</w:t>
            </w:r>
            <w:r w:rsidRPr="002F1FAC">
              <w:rPr>
                <w:rFonts w:hint="eastAsia"/>
              </w:rPr>
              <w:t>按钮</w:t>
            </w:r>
          </w:p>
        </w:tc>
        <w:tc>
          <w:tcPr>
            <w:tcW w:w="2304" w:type="dxa"/>
          </w:tcPr>
          <w:p w:rsidR="00D80473" w:rsidRDefault="00D80473" w:rsidP="00EF3D8E">
            <w:r>
              <w:rPr>
                <w:rFonts w:hint="eastAsia"/>
              </w:rPr>
              <w:lastRenderedPageBreak/>
              <w:t>显示</w:t>
            </w:r>
            <w:r>
              <w:t>取消成功；</w:t>
            </w:r>
            <w:r>
              <w:rPr>
                <w:rFonts w:hint="eastAsia"/>
              </w:rPr>
              <w:t>所取消</w:t>
            </w:r>
            <w:r>
              <w:rPr>
                <w:rFonts w:hint="eastAsia"/>
              </w:rPr>
              <w:lastRenderedPageBreak/>
              <w:t>菜品信息及数量</w:t>
            </w:r>
            <w:r w:rsidRPr="002F1FAC">
              <w:rPr>
                <w:rFonts w:hint="eastAsia"/>
              </w:rPr>
              <w:t>正确显示在已点菜单中</w:t>
            </w:r>
            <w:r>
              <w:rPr>
                <w:rFonts w:hint="eastAsia"/>
              </w:rPr>
              <w:t>（</w:t>
            </w:r>
            <w:r>
              <w:t>若数量为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则从已点菜单中删除）</w:t>
            </w:r>
            <w:r>
              <w:rPr>
                <w:rFonts w:hint="eastAsia"/>
              </w:rPr>
              <w:t>；</w:t>
            </w:r>
            <w:r w:rsidRPr="00EF3D8E">
              <w:rPr>
                <w:rFonts w:hint="eastAsia"/>
              </w:rPr>
              <w:t>重新计算合计，并正确显示在已点菜单中</w:t>
            </w:r>
          </w:p>
        </w:tc>
        <w:tc>
          <w:tcPr>
            <w:tcW w:w="689" w:type="dxa"/>
          </w:tcPr>
          <w:p w:rsidR="00D80473" w:rsidRDefault="00C37D75">
            <w:r>
              <w:rPr>
                <w:rFonts w:hint="eastAsia"/>
              </w:rPr>
              <w:lastRenderedPageBreak/>
              <w:t>P</w:t>
            </w:r>
          </w:p>
        </w:tc>
      </w:tr>
      <w:tr w:rsidR="00D80473" w:rsidRPr="00EF3D8E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/>
          </w:tcPr>
          <w:p w:rsidR="00D80473" w:rsidRDefault="00D80473"/>
        </w:tc>
        <w:tc>
          <w:tcPr>
            <w:tcW w:w="1136" w:type="dxa"/>
            <w:vMerge/>
          </w:tcPr>
          <w:p w:rsidR="00D80473" w:rsidRDefault="00D80473"/>
        </w:tc>
        <w:tc>
          <w:tcPr>
            <w:tcW w:w="811" w:type="dxa"/>
          </w:tcPr>
          <w:p w:rsidR="00D80473" w:rsidRDefault="00D80473"/>
        </w:tc>
        <w:tc>
          <w:tcPr>
            <w:tcW w:w="2033" w:type="dxa"/>
          </w:tcPr>
          <w:p w:rsidR="00D80473" w:rsidRPr="002F1FAC" w:rsidRDefault="00D80473">
            <w:r>
              <w:rPr>
                <w:rFonts w:hint="eastAsia"/>
              </w:rPr>
              <w:t>多次点击某一已点菜品取消</w:t>
            </w:r>
            <w:r w:rsidRPr="00EF3D8E">
              <w:rPr>
                <w:rFonts w:hint="eastAsia"/>
              </w:rPr>
              <w:t>按钮</w:t>
            </w:r>
          </w:p>
        </w:tc>
        <w:tc>
          <w:tcPr>
            <w:tcW w:w="2304" w:type="dxa"/>
          </w:tcPr>
          <w:p w:rsidR="00D80473" w:rsidRDefault="00D80473" w:rsidP="00EF3D8E">
            <w:r w:rsidRPr="00EF3D8E">
              <w:rPr>
                <w:rFonts w:hint="eastAsia"/>
              </w:rPr>
              <w:t>显示取消成功；所取消菜品信息及数量正确显示在已点菜单中（若数量为</w:t>
            </w:r>
            <w:r w:rsidRPr="00EF3D8E">
              <w:rPr>
                <w:rFonts w:hint="eastAsia"/>
              </w:rPr>
              <w:t>0</w:t>
            </w:r>
            <w:r w:rsidRPr="00EF3D8E">
              <w:rPr>
                <w:rFonts w:hint="eastAsia"/>
              </w:rPr>
              <w:t>，则从已点菜单中删除）</w:t>
            </w:r>
            <w:r>
              <w:rPr>
                <w:rFonts w:hint="eastAsia"/>
              </w:rPr>
              <w:t>；</w:t>
            </w:r>
            <w:r w:rsidRPr="00EF3D8E">
              <w:rPr>
                <w:rFonts w:hint="eastAsia"/>
              </w:rPr>
              <w:t>重新计算合计，并正确显示在已点菜单中</w:t>
            </w:r>
          </w:p>
        </w:tc>
        <w:tc>
          <w:tcPr>
            <w:tcW w:w="689" w:type="dxa"/>
          </w:tcPr>
          <w:p w:rsidR="00D80473" w:rsidRDefault="00C37D75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/>
          </w:tcPr>
          <w:p w:rsidR="00D80473" w:rsidRDefault="00D80473"/>
        </w:tc>
        <w:tc>
          <w:tcPr>
            <w:tcW w:w="1136" w:type="dxa"/>
            <w:vMerge/>
          </w:tcPr>
          <w:p w:rsidR="00D80473" w:rsidRDefault="00D80473"/>
        </w:tc>
        <w:tc>
          <w:tcPr>
            <w:tcW w:w="811" w:type="dxa"/>
          </w:tcPr>
          <w:p w:rsidR="00D80473" w:rsidRDefault="00D80473"/>
        </w:tc>
        <w:tc>
          <w:tcPr>
            <w:tcW w:w="2033" w:type="dxa"/>
          </w:tcPr>
          <w:p w:rsidR="00D80473" w:rsidRDefault="00D80473">
            <w:r>
              <w:rPr>
                <w:rFonts w:hint="eastAsia"/>
              </w:rPr>
              <w:t>多次点击不同已点菜品的取消</w:t>
            </w:r>
            <w:r w:rsidRPr="00EF3D8E">
              <w:rPr>
                <w:rFonts w:hint="eastAsia"/>
              </w:rPr>
              <w:t>按钮</w:t>
            </w:r>
          </w:p>
        </w:tc>
        <w:tc>
          <w:tcPr>
            <w:tcW w:w="2304" w:type="dxa"/>
          </w:tcPr>
          <w:p w:rsidR="00D80473" w:rsidRDefault="00D80473">
            <w:r w:rsidRPr="00EF3D8E">
              <w:rPr>
                <w:rFonts w:hint="eastAsia"/>
              </w:rPr>
              <w:t>显示取消成功；所取消菜品信息及数量正确显示在已点菜单中（若数量为</w:t>
            </w:r>
            <w:r w:rsidRPr="00EF3D8E">
              <w:rPr>
                <w:rFonts w:hint="eastAsia"/>
              </w:rPr>
              <w:t>0</w:t>
            </w:r>
            <w:r w:rsidRPr="00EF3D8E">
              <w:rPr>
                <w:rFonts w:hint="eastAsia"/>
              </w:rPr>
              <w:t>，则从已点菜单中删除）</w:t>
            </w:r>
            <w:r>
              <w:rPr>
                <w:rFonts w:hint="eastAsia"/>
              </w:rPr>
              <w:t>；</w:t>
            </w:r>
            <w:r w:rsidRPr="00EF3D8E">
              <w:rPr>
                <w:rFonts w:hint="eastAsia"/>
              </w:rPr>
              <w:t>重新计算合计，并正确显示在已点菜单中</w:t>
            </w:r>
          </w:p>
        </w:tc>
        <w:tc>
          <w:tcPr>
            <w:tcW w:w="689" w:type="dxa"/>
          </w:tcPr>
          <w:p w:rsidR="00D80473" w:rsidRDefault="00C37D75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/>
          </w:tcPr>
          <w:p w:rsidR="00D80473" w:rsidRDefault="00D80473"/>
        </w:tc>
        <w:tc>
          <w:tcPr>
            <w:tcW w:w="1136" w:type="dxa"/>
            <w:vMerge/>
          </w:tcPr>
          <w:p w:rsidR="00D80473" w:rsidRDefault="00D80473"/>
        </w:tc>
        <w:tc>
          <w:tcPr>
            <w:tcW w:w="811" w:type="dxa"/>
          </w:tcPr>
          <w:p w:rsidR="00D80473" w:rsidRDefault="00D80473"/>
        </w:tc>
        <w:tc>
          <w:tcPr>
            <w:tcW w:w="2033" w:type="dxa"/>
          </w:tcPr>
          <w:p w:rsidR="00D80473" w:rsidRDefault="00D80473">
            <w:r>
              <w:rPr>
                <w:rFonts w:hint="eastAsia"/>
              </w:rPr>
              <w:t>单次点击某一未</w:t>
            </w:r>
            <w:r w:rsidRPr="00EF3D8E">
              <w:rPr>
                <w:rFonts w:hint="eastAsia"/>
              </w:rPr>
              <w:t>点菜品取消按钮</w:t>
            </w:r>
          </w:p>
        </w:tc>
        <w:tc>
          <w:tcPr>
            <w:tcW w:w="2304" w:type="dxa"/>
          </w:tcPr>
          <w:p w:rsidR="00D80473" w:rsidRPr="00EF3D8E" w:rsidRDefault="00D80473">
            <w:r>
              <w:rPr>
                <w:rFonts w:hint="eastAsia"/>
              </w:rPr>
              <w:t>没有</w:t>
            </w:r>
            <w:r>
              <w:t>反应</w:t>
            </w:r>
          </w:p>
        </w:tc>
        <w:tc>
          <w:tcPr>
            <w:tcW w:w="689" w:type="dxa"/>
          </w:tcPr>
          <w:p w:rsidR="00D80473" w:rsidRDefault="00C37D75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/>
          </w:tcPr>
          <w:p w:rsidR="00D80473" w:rsidRDefault="00D80473"/>
        </w:tc>
        <w:tc>
          <w:tcPr>
            <w:tcW w:w="1136" w:type="dxa"/>
            <w:vMerge/>
          </w:tcPr>
          <w:p w:rsidR="00D80473" w:rsidRDefault="00D80473"/>
        </w:tc>
        <w:tc>
          <w:tcPr>
            <w:tcW w:w="811" w:type="dxa"/>
          </w:tcPr>
          <w:p w:rsidR="00D80473" w:rsidRDefault="00D80473"/>
        </w:tc>
        <w:tc>
          <w:tcPr>
            <w:tcW w:w="2033" w:type="dxa"/>
          </w:tcPr>
          <w:p w:rsidR="00D80473" w:rsidRDefault="00D80473">
            <w:r>
              <w:rPr>
                <w:rFonts w:hint="eastAsia"/>
              </w:rPr>
              <w:t>多次点击某一未</w:t>
            </w:r>
            <w:r w:rsidRPr="00EF3D8E">
              <w:rPr>
                <w:rFonts w:hint="eastAsia"/>
              </w:rPr>
              <w:t>点菜品取消按钮</w:t>
            </w:r>
          </w:p>
        </w:tc>
        <w:tc>
          <w:tcPr>
            <w:tcW w:w="2304" w:type="dxa"/>
          </w:tcPr>
          <w:p w:rsidR="00D80473" w:rsidRPr="00EF3D8E" w:rsidRDefault="00D80473">
            <w:r w:rsidRPr="00663589">
              <w:rPr>
                <w:rFonts w:hint="eastAsia"/>
              </w:rPr>
              <w:t>没有反应</w:t>
            </w:r>
          </w:p>
        </w:tc>
        <w:tc>
          <w:tcPr>
            <w:tcW w:w="689" w:type="dxa"/>
          </w:tcPr>
          <w:p w:rsidR="00D80473" w:rsidRDefault="00C37D75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/>
          </w:tcPr>
          <w:p w:rsidR="00D80473" w:rsidRDefault="00D80473"/>
        </w:tc>
        <w:tc>
          <w:tcPr>
            <w:tcW w:w="1136" w:type="dxa"/>
            <w:vMerge/>
          </w:tcPr>
          <w:p w:rsidR="00D80473" w:rsidRDefault="00D80473"/>
        </w:tc>
        <w:tc>
          <w:tcPr>
            <w:tcW w:w="811" w:type="dxa"/>
          </w:tcPr>
          <w:p w:rsidR="00D80473" w:rsidRDefault="00D80473"/>
        </w:tc>
        <w:tc>
          <w:tcPr>
            <w:tcW w:w="2033" w:type="dxa"/>
          </w:tcPr>
          <w:p w:rsidR="00D80473" w:rsidRDefault="00D80473">
            <w:r>
              <w:rPr>
                <w:rFonts w:hint="eastAsia"/>
              </w:rPr>
              <w:t>多次点击不同未</w:t>
            </w:r>
            <w:r w:rsidRPr="00EF3D8E">
              <w:rPr>
                <w:rFonts w:hint="eastAsia"/>
              </w:rPr>
              <w:t>点菜品的取消按钮</w:t>
            </w:r>
          </w:p>
        </w:tc>
        <w:tc>
          <w:tcPr>
            <w:tcW w:w="2304" w:type="dxa"/>
          </w:tcPr>
          <w:p w:rsidR="00D80473" w:rsidRPr="00EF3D8E" w:rsidRDefault="00D80473">
            <w:r w:rsidRPr="00663589">
              <w:rPr>
                <w:rFonts w:hint="eastAsia"/>
              </w:rPr>
              <w:t>没有反应</w:t>
            </w:r>
          </w:p>
        </w:tc>
        <w:tc>
          <w:tcPr>
            <w:tcW w:w="689" w:type="dxa"/>
          </w:tcPr>
          <w:p w:rsidR="00D80473" w:rsidRDefault="00C37D75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 w:val="restart"/>
          </w:tcPr>
          <w:p w:rsidR="00D80473" w:rsidRDefault="00D80473">
            <w:r>
              <w:rPr>
                <w:rFonts w:hint="eastAsia"/>
              </w:rPr>
              <w:t>已点</w:t>
            </w:r>
          </w:p>
        </w:tc>
        <w:tc>
          <w:tcPr>
            <w:tcW w:w="1136" w:type="dxa"/>
            <w:vMerge w:val="restart"/>
          </w:tcPr>
          <w:p w:rsidR="00D80473" w:rsidRDefault="00D80473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点餐</w:t>
            </w:r>
            <w:r>
              <w:t>按钮</w:t>
            </w:r>
          </w:p>
        </w:tc>
        <w:tc>
          <w:tcPr>
            <w:tcW w:w="811" w:type="dxa"/>
          </w:tcPr>
          <w:p w:rsidR="00D80473" w:rsidRDefault="00D80473"/>
        </w:tc>
        <w:tc>
          <w:tcPr>
            <w:tcW w:w="2033" w:type="dxa"/>
          </w:tcPr>
          <w:p w:rsidR="00D80473" w:rsidRDefault="00D80473">
            <w:r w:rsidRPr="00DB6C9E">
              <w:rPr>
                <w:rFonts w:hint="eastAsia"/>
              </w:rPr>
              <w:t>单次点击某一菜品</w:t>
            </w:r>
            <w:r>
              <w:rPr>
                <w:rFonts w:hint="eastAsia"/>
              </w:rPr>
              <w:t>显示</w:t>
            </w:r>
            <w:r>
              <w:t>/</w:t>
            </w:r>
            <w:r w:rsidRPr="00DB6C9E">
              <w:rPr>
                <w:rFonts w:hint="eastAsia"/>
              </w:rPr>
              <w:t>点餐按钮</w:t>
            </w:r>
          </w:p>
        </w:tc>
        <w:tc>
          <w:tcPr>
            <w:tcW w:w="2304" w:type="dxa"/>
          </w:tcPr>
          <w:p w:rsidR="00D80473" w:rsidRPr="00EF3D8E" w:rsidRDefault="00D80473">
            <w:r w:rsidRPr="00DB6C9E">
              <w:rPr>
                <w:rFonts w:hint="eastAsia"/>
              </w:rPr>
              <w:t>显示点餐成功；</w:t>
            </w:r>
            <w:r>
              <w:rPr>
                <w:rFonts w:hint="eastAsia"/>
              </w:rPr>
              <w:t>该菜品显示数字</w:t>
            </w:r>
            <w:r>
              <w:t>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 w:rsidRPr="00DB6C9E">
              <w:rPr>
                <w:rFonts w:hint="eastAsia"/>
              </w:rPr>
              <w:t>所点菜品信息及数量写入数据库；并正确显示在已点菜单中；重新计算合计，并正确显示在已点菜单中</w:t>
            </w:r>
          </w:p>
        </w:tc>
        <w:tc>
          <w:tcPr>
            <w:tcW w:w="689" w:type="dxa"/>
          </w:tcPr>
          <w:p w:rsidR="00D80473" w:rsidRDefault="00C37D75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/>
          </w:tcPr>
          <w:p w:rsidR="00D80473" w:rsidRDefault="00D80473"/>
        </w:tc>
        <w:tc>
          <w:tcPr>
            <w:tcW w:w="1136" w:type="dxa"/>
            <w:vMerge/>
          </w:tcPr>
          <w:p w:rsidR="00D80473" w:rsidRDefault="00D80473"/>
        </w:tc>
        <w:tc>
          <w:tcPr>
            <w:tcW w:w="811" w:type="dxa"/>
          </w:tcPr>
          <w:p w:rsidR="00D80473" w:rsidRDefault="00D80473"/>
        </w:tc>
        <w:tc>
          <w:tcPr>
            <w:tcW w:w="2033" w:type="dxa"/>
          </w:tcPr>
          <w:p w:rsidR="00D80473" w:rsidRPr="00DB6C9E" w:rsidRDefault="00D80473">
            <w:r>
              <w:rPr>
                <w:rFonts w:hint="eastAsia"/>
              </w:rPr>
              <w:t>多</w:t>
            </w:r>
            <w:r w:rsidRPr="00DB6C9E">
              <w:rPr>
                <w:rFonts w:hint="eastAsia"/>
              </w:rPr>
              <w:t>次点击某一菜品显示</w:t>
            </w:r>
            <w:r w:rsidRPr="00DB6C9E">
              <w:rPr>
                <w:rFonts w:hint="eastAsia"/>
              </w:rPr>
              <w:t>/</w:t>
            </w:r>
            <w:r w:rsidRPr="00DB6C9E">
              <w:rPr>
                <w:rFonts w:hint="eastAsia"/>
              </w:rPr>
              <w:t>点餐按钮</w:t>
            </w:r>
          </w:p>
        </w:tc>
        <w:tc>
          <w:tcPr>
            <w:tcW w:w="2304" w:type="dxa"/>
          </w:tcPr>
          <w:p w:rsidR="00D80473" w:rsidRPr="00DB6C9E" w:rsidRDefault="00D80473">
            <w:r w:rsidRPr="00DB6C9E">
              <w:rPr>
                <w:rFonts w:hint="eastAsia"/>
              </w:rPr>
              <w:t>显示点餐成功；</w:t>
            </w:r>
            <w:r>
              <w:rPr>
                <w:rFonts w:hint="eastAsia"/>
              </w:rPr>
              <w:t>该菜品</w:t>
            </w:r>
            <w:r w:rsidRPr="00DB6C9E">
              <w:rPr>
                <w:rFonts w:hint="eastAsia"/>
              </w:rPr>
              <w:t>显示数字加</w:t>
            </w:r>
            <w:r>
              <w:rPr>
                <w:rFonts w:hint="eastAsia"/>
              </w:rPr>
              <w:t>上</w:t>
            </w:r>
            <w:r>
              <w:t>相应的点击次数</w:t>
            </w:r>
            <w:r w:rsidRPr="00DB6C9E">
              <w:rPr>
                <w:rFonts w:hint="eastAsia"/>
              </w:rPr>
              <w:t>；所点菜品信息及数量写入数据库；并正确显示在已点菜单中；重新计算合计，并正确显示在已点菜单中</w:t>
            </w:r>
          </w:p>
        </w:tc>
        <w:tc>
          <w:tcPr>
            <w:tcW w:w="689" w:type="dxa"/>
          </w:tcPr>
          <w:p w:rsidR="00D80473" w:rsidRDefault="00C37D75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/>
        </w:tc>
        <w:tc>
          <w:tcPr>
            <w:tcW w:w="809" w:type="dxa"/>
            <w:vMerge/>
          </w:tcPr>
          <w:p w:rsidR="00D80473" w:rsidRDefault="00D80473"/>
        </w:tc>
        <w:tc>
          <w:tcPr>
            <w:tcW w:w="760" w:type="dxa"/>
            <w:vMerge/>
          </w:tcPr>
          <w:p w:rsidR="00D80473" w:rsidRDefault="00D80473"/>
        </w:tc>
        <w:tc>
          <w:tcPr>
            <w:tcW w:w="1136" w:type="dxa"/>
            <w:vMerge/>
          </w:tcPr>
          <w:p w:rsidR="00D80473" w:rsidRDefault="00D80473"/>
        </w:tc>
        <w:tc>
          <w:tcPr>
            <w:tcW w:w="811" w:type="dxa"/>
          </w:tcPr>
          <w:p w:rsidR="00D80473" w:rsidRDefault="00D80473"/>
        </w:tc>
        <w:tc>
          <w:tcPr>
            <w:tcW w:w="2033" w:type="dxa"/>
          </w:tcPr>
          <w:p w:rsidR="00D80473" w:rsidRPr="00DB6C9E" w:rsidRDefault="00D80473">
            <w:r>
              <w:rPr>
                <w:rFonts w:hint="eastAsia"/>
              </w:rPr>
              <w:t>多次点击不同</w:t>
            </w:r>
            <w:r w:rsidRPr="00DB6C9E">
              <w:rPr>
                <w:rFonts w:hint="eastAsia"/>
              </w:rPr>
              <w:t>菜品显示</w:t>
            </w:r>
            <w:r w:rsidRPr="00DB6C9E">
              <w:rPr>
                <w:rFonts w:hint="eastAsia"/>
              </w:rPr>
              <w:t>/</w:t>
            </w:r>
            <w:r w:rsidRPr="00DB6C9E">
              <w:rPr>
                <w:rFonts w:hint="eastAsia"/>
              </w:rPr>
              <w:t>点餐按钮</w:t>
            </w:r>
          </w:p>
        </w:tc>
        <w:tc>
          <w:tcPr>
            <w:tcW w:w="2304" w:type="dxa"/>
          </w:tcPr>
          <w:p w:rsidR="00D80473" w:rsidRPr="00DB6C9E" w:rsidRDefault="00D80473">
            <w:r>
              <w:rPr>
                <w:rFonts w:hint="eastAsia"/>
              </w:rPr>
              <w:t>显示点餐成功；相应</w:t>
            </w:r>
            <w:r>
              <w:t>的</w:t>
            </w:r>
            <w:r w:rsidRPr="00DB6C9E">
              <w:rPr>
                <w:rFonts w:hint="eastAsia"/>
              </w:rPr>
              <w:t>菜品显示数字加上相应的点击次数；所点菜</w:t>
            </w:r>
            <w:r w:rsidRPr="00DB6C9E">
              <w:rPr>
                <w:rFonts w:hint="eastAsia"/>
              </w:rPr>
              <w:lastRenderedPageBreak/>
              <w:t>品信息及数量写入数据库；并正确显示在已点菜单中；重新计算合计，并正确显示在已点菜单中</w:t>
            </w:r>
          </w:p>
        </w:tc>
        <w:tc>
          <w:tcPr>
            <w:tcW w:w="689" w:type="dxa"/>
          </w:tcPr>
          <w:p w:rsidR="00D80473" w:rsidRDefault="00C37D75">
            <w:r>
              <w:rPr>
                <w:rFonts w:hint="eastAsia"/>
              </w:rPr>
              <w:lastRenderedPageBreak/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 w:rsidP="00DB6C9E"/>
        </w:tc>
        <w:tc>
          <w:tcPr>
            <w:tcW w:w="809" w:type="dxa"/>
            <w:vMerge/>
          </w:tcPr>
          <w:p w:rsidR="00D80473" w:rsidRDefault="00D80473" w:rsidP="00DB6C9E"/>
        </w:tc>
        <w:tc>
          <w:tcPr>
            <w:tcW w:w="760" w:type="dxa"/>
            <w:vMerge/>
          </w:tcPr>
          <w:p w:rsidR="00D80473" w:rsidRDefault="00D80473" w:rsidP="00DB6C9E"/>
        </w:tc>
        <w:tc>
          <w:tcPr>
            <w:tcW w:w="1136" w:type="dxa"/>
            <w:vMerge w:val="restart"/>
          </w:tcPr>
          <w:p w:rsidR="00D80473" w:rsidRDefault="00D80473" w:rsidP="00DB6C9E">
            <w:r>
              <w:rPr>
                <w:rFonts w:hint="eastAsia"/>
              </w:rPr>
              <w:t>取消</w:t>
            </w:r>
            <w:r>
              <w:t>按钮</w:t>
            </w:r>
          </w:p>
        </w:tc>
        <w:tc>
          <w:tcPr>
            <w:tcW w:w="811" w:type="dxa"/>
          </w:tcPr>
          <w:p w:rsidR="00D80473" w:rsidRDefault="00D80473" w:rsidP="00DB6C9E"/>
        </w:tc>
        <w:tc>
          <w:tcPr>
            <w:tcW w:w="2033" w:type="dxa"/>
          </w:tcPr>
          <w:p w:rsidR="00D80473" w:rsidRDefault="00D80473" w:rsidP="00DB6C9E">
            <w:r>
              <w:rPr>
                <w:rFonts w:hint="eastAsia"/>
              </w:rPr>
              <w:t>单次点击某一已点菜品取消</w:t>
            </w:r>
            <w:r w:rsidRPr="002F1FAC">
              <w:rPr>
                <w:rFonts w:hint="eastAsia"/>
              </w:rPr>
              <w:t>按钮</w:t>
            </w:r>
          </w:p>
        </w:tc>
        <w:tc>
          <w:tcPr>
            <w:tcW w:w="2304" w:type="dxa"/>
          </w:tcPr>
          <w:p w:rsidR="00D80473" w:rsidRDefault="00D80473" w:rsidP="00DB6C9E">
            <w:r>
              <w:rPr>
                <w:rFonts w:hint="eastAsia"/>
              </w:rPr>
              <w:t>显示</w:t>
            </w:r>
            <w:r>
              <w:t>取消成功；</w:t>
            </w:r>
            <w:r>
              <w:rPr>
                <w:rFonts w:hint="eastAsia"/>
              </w:rPr>
              <w:t>该菜品显示数字</w:t>
            </w:r>
            <w:r>
              <w:t>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；所取消菜品信息及数量</w:t>
            </w:r>
            <w:r w:rsidRPr="002F1FAC">
              <w:rPr>
                <w:rFonts w:hint="eastAsia"/>
              </w:rPr>
              <w:t>正确显示在已点菜单中</w:t>
            </w:r>
            <w:r>
              <w:rPr>
                <w:rFonts w:hint="eastAsia"/>
              </w:rPr>
              <w:t>（</w:t>
            </w:r>
            <w:r>
              <w:t>若数量为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则从已点菜单中删除）</w:t>
            </w:r>
            <w:r>
              <w:rPr>
                <w:rFonts w:hint="eastAsia"/>
              </w:rPr>
              <w:t>；</w:t>
            </w:r>
            <w:r w:rsidRPr="00EF3D8E">
              <w:rPr>
                <w:rFonts w:hint="eastAsia"/>
              </w:rPr>
              <w:t>重新计算合计，并正确显示在已点菜单中</w:t>
            </w:r>
          </w:p>
        </w:tc>
        <w:tc>
          <w:tcPr>
            <w:tcW w:w="689" w:type="dxa"/>
          </w:tcPr>
          <w:p w:rsidR="00D80473" w:rsidRDefault="00C37D75" w:rsidP="00DB6C9E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 w:rsidP="00DB6C9E"/>
        </w:tc>
        <w:tc>
          <w:tcPr>
            <w:tcW w:w="809" w:type="dxa"/>
            <w:vMerge/>
          </w:tcPr>
          <w:p w:rsidR="00D80473" w:rsidRDefault="00D80473" w:rsidP="00DB6C9E"/>
        </w:tc>
        <w:tc>
          <w:tcPr>
            <w:tcW w:w="760" w:type="dxa"/>
            <w:vMerge/>
          </w:tcPr>
          <w:p w:rsidR="00D80473" w:rsidRDefault="00D80473" w:rsidP="00DB6C9E"/>
        </w:tc>
        <w:tc>
          <w:tcPr>
            <w:tcW w:w="1136" w:type="dxa"/>
            <w:vMerge/>
          </w:tcPr>
          <w:p w:rsidR="00D80473" w:rsidRDefault="00D80473" w:rsidP="00DB6C9E"/>
        </w:tc>
        <w:tc>
          <w:tcPr>
            <w:tcW w:w="811" w:type="dxa"/>
          </w:tcPr>
          <w:p w:rsidR="00D80473" w:rsidRDefault="00D80473" w:rsidP="00DB6C9E"/>
        </w:tc>
        <w:tc>
          <w:tcPr>
            <w:tcW w:w="2033" w:type="dxa"/>
          </w:tcPr>
          <w:p w:rsidR="00D80473" w:rsidRPr="002F1FAC" w:rsidRDefault="00D80473" w:rsidP="00DB6C9E">
            <w:r>
              <w:rPr>
                <w:rFonts w:hint="eastAsia"/>
              </w:rPr>
              <w:t>多次点击某一已点菜品取消</w:t>
            </w:r>
            <w:r w:rsidRPr="00EF3D8E">
              <w:rPr>
                <w:rFonts w:hint="eastAsia"/>
              </w:rPr>
              <w:t>按钮</w:t>
            </w:r>
          </w:p>
        </w:tc>
        <w:tc>
          <w:tcPr>
            <w:tcW w:w="2304" w:type="dxa"/>
          </w:tcPr>
          <w:p w:rsidR="00D80473" w:rsidRDefault="00D80473" w:rsidP="00DB6C9E">
            <w:r w:rsidRPr="00EF3D8E">
              <w:rPr>
                <w:rFonts w:hint="eastAsia"/>
              </w:rPr>
              <w:t>显示取消成功；</w:t>
            </w:r>
            <w:r>
              <w:rPr>
                <w:rFonts w:hint="eastAsia"/>
              </w:rPr>
              <w:t>该菜品显示数字减去</w:t>
            </w:r>
            <w:r w:rsidRPr="00DB6C9E">
              <w:rPr>
                <w:rFonts w:hint="eastAsia"/>
              </w:rPr>
              <w:t>相应的点击次数；</w:t>
            </w:r>
            <w:r w:rsidRPr="00EF3D8E">
              <w:rPr>
                <w:rFonts w:hint="eastAsia"/>
              </w:rPr>
              <w:t>所取消菜品信息及数量正确显示在已点菜单中（若数量为</w:t>
            </w:r>
            <w:r w:rsidRPr="00EF3D8E">
              <w:rPr>
                <w:rFonts w:hint="eastAsia"/>
              </w:rPr>
              <w:t>0</w:t>
            </w:r>
            <w:r w:rsidRPr="00EF3D8E">
              <w:rPr>
                <w:rFonts w:hint="eastAsia"/>
              </w:rPr>
              <w:t>，则从已点菜单中删除）</w:t>
            </w:r>
            <w:r>
              <w:rPr>
                <w:rFonts w:hint="eastAsia"/>
              </w:rPr>
              <w:t>；</w:t>
            </w:r>
            <w:r w:rsidRPr="00EF3D8E">
              <w:rPr>
                <w:rFonts w:hint="eastAsia"/>
              </w:rPr>
              <w:t>重新计算合计，并正确显示在已点菜单中</w:t>
            </w:r>
          </w:p>
        </w:tc>
        <w:tc>
          <w:tcPr>
            <w:tcW w:w="689" w:type="dxa"/>
          </w:tcPr>
          <w:p w:rsidR="00D80473" w:rsidRDefault="00C37D75" w:rsidP="00DB6C9E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 w:rsidP="00DB6C9E"/>
        </w:tc>
        <w:tc>
          <w:tcPr>
            <w:tcW w:w="809" w:type="dxa"/>
            <w:vMerge/>
          </w:tcPr>
          <w:p w:rsidR="00D80473" w:rsidRDefault="00D80473" w:rsidP="00DB6C9E"/>
        </w:tc>
        <w:tc>
          <w:tcPr>
            <w:tcW w:w="760" w:type="dxa"/>
            <w:vMerge/>
          </w:tcPr>
          <w:p w:rsidR="00D80473" w:rsidRDefault="00D80473" w:rsidP="00DB6C9E"/>
        </w:tc>
        <w:tc>
          <w:tcPr>
            <w:tcW w:w="1136" w:type="dxa"/>
            <w:vMerge/>
          </w:tcPr>
          <w:p w:rsidR="00D80473" w:rsidRDefault="00D80473" w:rsidP="00DB6C9E"/>
        </w:tc>
        <w:tc>
          <w:tcPr>
            <w:tcW w:w="811" w:type="dxa"/>
          </w:tcPr>
          <w:p w:rsidR="00D80473" w:rsidRDefault="00D80473" w:rsidP="00DB6C9E"/>
        </w:tc>
        <w:tc>
          <w:tcPr>
            <w:tcW w:w="2033" w:type="dxa"/>
          </w:tcPr>
          <w:p w:rsidR="00D80473" w:rsidRDefault="00D80473" w:rsidP="00DB6C9E">
            <w:r>
              <w:rPr>
                <w:rFonts w:hint="eastAsia"/>
              </w:rPr>
              <w:t>多次点击不同已点菜品的取消</w:t>
            </w:r>
            <w:r w:rsidRPr="00EF3D8E">
              <w:rPr>
                <w:rFonts w:hint="eastAsia"/>
              </w:rPr>
              <w:t>按钮</w:t>
            </w:r>
          </w:p>
        </w:tc>
        <w:tc>
          <w:tcPr>
            <w:tcW w:w="2304" w:type="dxa"/>
          </w:tcPr>
          <w:p w:rsidR="00D80473" w:rsidRDefault="00D80473" w:rsidP="00DB6C9E">
            <w:r w:rsidRPr="00EF3D8E">
              <w:rPr>
                <w:rFonts w:hint="eastAsia"/>
              </w:rPr>
              <w:t>显示取消成功；</w:t>
            </w:r>
            <w:r>
              <w:rPr>
                <w:rFonts w:hint="eastAsia"/>
              </w:rPr>
              <w:t>相应的菜品显示数字减去</w:t>
            </w:r>
            <w:r w:rsidRPr="00DB6C9E">
              <w:rPr>
                <w:rFonts w:hint="eastAsia"/>
              </w:rPr>
              <w:t>相应的点击次数；</w:t>
            </w:r>
            <w:r w:rsidRPr="00EF3D8E">
              <w:rPr>
                <w:rFonts w:hint="eastAsia"/>
              </w:rPr>
              <w:t>所取消菜品信息及数量正确显示在已点菜单中（若数量为</w:t>
            </w:r>
            <w:r w:rsidRPr="00EF3D8E">
              <w:rPr>
                <w:rFonts w:hint="eastAsia"/>
              </w:rPr>
              <w:t>0</w:t>
            </w:r>
            <w:r w:rsidRPr="00EF3D8E">
              <w:rPr>
                <w:rFonts w:hint="eastAsia"/>
              </w:rPr>
              <w:t>，则从已点菜单中删除）</w:t>
            </w:r>
            <w:r>
              <w:rPr>
                <w:rFonts w:hint="eastAsia"/>
              </w:rPr>
              <w:t>；</w:t>
            </w:r>
            <w:r w:rsidRPr="00EF3D8E">
              <w:rPr>
                <w:rFonts w:hint="eastAsia"/>
              </w:rPr>
              <w:t>重新计算合计，并正确显示在已点菜单中</w:t>
            </w:r>
          </w:p>
        </w:tc>
        <w:tc>
          <w:tcPr>
            <w:tcW w:w="689" w:type="dxa"/>
          </w:tcPr>
          <w:p w:rsidR="00D80473" w:rsidRDefault="00C37D75" w:rsidP="00DB6C9E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 w:rsidP="00DB6C9E"/>
        </w:tc>
        <w:tc>
          <w:tcPr>
            <w:tcW w:w="809" w:type="dxa"/>
            <w:vMerge/>
          </w:tcPr>
          <w:p w:rsidR="00D80473" w:rsidRDefault="00D80473" w:rsidP="00DB6C9E"/>
        </w:tc>
        <w:tc>
          <w:tcPr>
            <w:tcW w:w="760" w:type="dxa"/>
            <w:vMerge/>
          </w:tcPr>
          <w:p w:rsidR="00D80473" w:rsidRDefault="00D80473" w:rsidP="00DB6C9E"/>
        </w:tc>
        <w:tc>
          <w:tcPr>
            <w:tcW w:w="1136" w:type="dxa"/>
          </w:tcPr>
          <w:p w:rsidR="00D80473" w:rsidRDefault="00D80473" w:rsidP="00DB6C9E">
            <w:r>
              <w:rPr>
                <w:rFonts w:hint="eastAsia"/>
              </w:rPr>
              <w:t>提交</w:t>
            </w:r>
            <w:r>
              <w:t>按钮</w:t>
            </w:r>
          </w:p>
        </w:tc>
        <w:tc>
          <w:tcPr>
            <w:tcW w:w="811" w:type="dxa"/>
          </w:tcPr>
          <w:p w:rsidR="00D80473" w:rsidRDefault="00D80473" w:rsidP="00DB6C9E"/>
        </w:tc>
        <w:tc>
          <w:tcPr>
            <w:tcW w:w="2033" w:type="dxa"/>
          </w:tcPr>
          <w:p w:rsidR="00D80473" w:rsidRDefault="00D80473" w:rsidP="00DB6C9E">
            <w:r>
              <w:rPr>
                <w:rFonts w:hint="eastAsia"/>
              </w:rPr>
              <w:t>点击</w:t>
            </w:r>
            <w:r>
              <w:t>提交</w:t>
            </w:r>
            <w:r>
              <w:rPr>
                <w:rFonts w:hint="eastAsia"/>
              </w:rPr>
              <w:t>按钮</w:t>
            </w:r>
          </w:p>
        </w:tc>
        <w:tc>
          <w:tcPr>
            <w:tcW w:w="2304" w:type="dxa"/>
          </w:tcPr>
          <w:p w:rsidR="00D80473" w:rsidRPr="00EF3D8E" w:rsidRDefault="00D80473" w:rsidP="00DB6C9E">
            <w:r>
              <w:rPr>
                <w:rFonts w:hint="eastAsia"/>
              </w:rPr>
              <w:t>相应</w:t>
            </w:r>
            <w:r>
              <w:t>桌号所点菜单、数量、合计</w:t>
            </w:r>
            <w:r>
              <w:rPr>
                <w:rFonts w:hint="eastAsia"/>
              </w:rPr>
              <w:t>更新</w:t>
            </w:r>
            <w:r>
              <w:t>至数据库中（网络有问题时显示连接超时）</w:t>
            </w:r>
          </w:p>
        </w:tc>
        <w:tc>
          <w:tcPr>
            <w:tcW w:w="689" w:type="dxa"/>
          </w:tcPr>
          <w:p w:rsidR="00D80473" w:rsidRDefault="00C37D75" w:rsidP="00DB6C9E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 w:rsidP="00DB6C9E"/>
        </w:tc>
        <w:tc>
          <w:tcPr>
            <w:tcW w:w="809" w:type="dxa"/>
            <w:vMerge/>
          </w:tcPr>
          <w:p w:rsidR="00D80473" w:rsidRDefault="00D80473" w:rsidP="00DB6C9E"/>
        </w:tc>
        <w:tc>
          <w:tcPr>
            <w:tcW w:w="760" w:type="dxa"/>
            <w:vMerge/>
          </w:tcPr>
          <w:p w:rsidR="00D80473" w:rsidRDefault="00D80473" w:rsidP="00DB6C9E"/>
        </w:tc>
        <w:tc>
          <w:tcPr>
            <w:tcW w:w="1136" w:type="dxa"/>
          </w:tcPr>
          <w:p w:rsidR="00D80473" w:rsidRDefault="00D80473" w:rsidP="00DB6C9E">
            <w:r>
              <w:rPr>
                <w:rFonts w:hint="eastAsia"/>
              </w:rPr>
              <w:t>清空</w:t>
            </w:r>
            <w:r>
              <w:t>按钮</w:t>
            </w:r>
          </w:p>
        </w:tc>
        <w:tc>
          <w:tcPr>
            <w:tcW w:w="811" w:type="dxa"/>
          </w:tcPr>
          <w:p w:rsidR="00D80473" w:rsidRDefault="00D80473" w:rsidP="00DB6C9E"/>
        </w:tc>
        <w:tc>
          <w:tcPr>
            <w:tcW w:w="2033" w:type="dxa"/>
          </w:tcPr>
          <w:p w:rsidR="00D80473" w:rsidRDefault="00D80473" w:rsidP="00DB6C9E">
            <w:r>
              <w:rPr>
                <w:rFonts w:hint="eastAsia"/>
              </w:rPr>
              <w:t>点击</w:t>
            </w:r>
            <w:r>
              <w:t>清空按钮</w:t>
            </w:r>
          </w:p>
        </w:tc>
        <w:tc>
          <w:tcPr>
            <w:tcW w:w="2304" w:type="dxa"/>
          </w:tcPr>
          <w:p w:rsidR="00D80473" w:rsidRPr="00EF3D8E" w:rsidRDefault="00D80473" w:rsidP="00DB6C9E">
            <w:r>
              <w:rPr>
                <w:rFonts w:hint="eastAsia"/>
              </w:rPr>
              <w:t>已点</w:t>
            </w:r>
            <w:r>
              <w:t>菜单清空</w:t>
            </w:r>
          </w:p>
        </w:tc>
        <w:tc>
          <w:tcPr>
            <w:tcW w:w="689" w:type="dxa"/>
          </w:tcPr>
          <w:p w:rsidR="00D80473" w:rsidRDefault="00C37D75" w:rsidP="00DB6C9E">
            <w:r>
              <w:rPr>
                <w:rFonts w:hint="eastAsia"/>
              </w:rPr>
              <w:t>P</w:t>
            </w:r>
          </w:p>
        </w:tc>
      </w:tr>
      <w:tr w:rsidR="00D80473" w:rsidTr="002F1FAC">
        <w:tc>
          <w:tcPr>
            <w:tcW w:w="809" w:type="dxa"/>
          </w:tcPr>
          <w:p w:rsidR="00D80473" w:rsidRDefault="00D80473" w:rsidP="00DB6C9E"/>
        </w:tc>
        <w:tc>
          <w:tcPr>
            <w:tcW w:w="809" w:type="dxa"/>
            <w:vMerge/>
          </w:tcPr>
          <w:p w:rsidR="00D80473" w:rsidRDefault="00D80473" w:rsidP="00DB6C9E"/>
        </w:tc>
        <w:tc>
          <w:tcPr>
            <w:tcW w:w="760" w:type="dxa"/>
          </w:tcPr>
          <w:p w:rsidR="00D80473" w:rsidRDefault="00D80473" w:rsidP="00DB6C9E">
            <w:r>
              <w:rPr>
                <w:rFonts w:hint="eastAsia"/>
              </w:rPr>
              <w:t>推荐</w:t>
            </w:r>
          </w:p>
        </w:tc>
        <w:tc>
          <w:tcPr>
            <w:tcW w:w="1136" w:type="dxa"/>
          </w:tcPr>
          <w:p w:rsidR="00D80473" w:rsidRDefault="00D80473" w:rsidP="00DB6C9E"/>
        </w:tc>
        <w:tc>
          <w:tcPr>
            <w:tcW w:w="811" w:type="dxa"/>
          </w:tcPr>
          <w:p w:rsidR="00D80473" w:rsidRDefault="00D80473" w:rsidP="00DB6C9E"/>
        </w:tc>
        <w:tc>
          <w:tcPr>
            <w:tcW w:w="2033" w:type="dxa"/>
          </w:tcPr>
          <w:p w:rsidR="00D80473" w:rsidRDefault="00D80473" w:rsidP="00DB6C9E"/>
        </w:tc>
        <w:tc>
          <w:tcPr>
            <w:tcW w:w="2304" w:type="dxa"/>
          </w:tcPr>
          <w:p w:rsidR="00D80473" w:rsidRDefault="00D80473" w:rsidP="00DB6C9E"/>
        </w:tc>
        <w:tc>
          <w:tcPr>
            <w:tcW w:w="689" w:type="dxa"/>
          </w:tcPr>
          <w:p w:rsidR="00D80473" w:rsidRDefault="00D80473" w:rsidP="00DB6C9E"/>
        </w:tc>
      </w:tr>
      <w:tr w:rsidR="00C37D75" w:rsidTr="002F1FAC">
        <w:tc>
          <w:tcPr>
            <w:tcW w:w="809" w:type="dxa"/>
          </w:tcPr>
          <w:p w:rsidR="00C37D75" w:rsidRDefault="00C37D75" w:rsidP="00DB6C9E"/>
        </w:tc>
        <w:tc>
          <w:tcPr>
            <w:tcW w:w="809" w:type="dxa"/>
            <w:vMerge w:val="restart"/>
          </w:tcPr>
          <w:p w:rsidR="00C37D75" w:rsidRDefault="00C37D75" w:rsidP="00DB6C9E">
            <w:r>
              <w:rPr>
                <w:rFonts w:hint="eastAsia"/>
              </w:rPr>
              <w:t>结账</w:t>
            </w:r>
            <w:r>
              <w:t>页面</w:t>
            </w:r>
          </w:p>
        </w:tc>
        <w:tc>
          <w:tcPr>
            <w:tcW w:w="760" w:type="dxa"/>
          </w:tcPr>
          <w:p w:rsidR="00C37D75" w:rsidRDefault="00C37D75" w:rsidP="00DB6C9E"/>
        </w:tc>
        <w:tc>
          <w:tcPr>
            <w:tcW w:w="1136" w:type="dxa"/>
          </w:tcPr>
          <w:p w:rsidR="00C37D75" w:rsidRDefault="00C37D75" w:rsidP="00DB6C9E">
            <w:r>
              <w:rPr>
                <w:rFonts w:hint="eastAsia"/>
              </w:rPr>
              <w:t>桌号</w:t>
            </w:r>
            <w:r>
              <w:t>框</w:t>
            </w:r>
          </w:p>
        </w:tc>
        <w:tc>
          <w:tcPr>
            <w:tcW w:w="811" w:type="dxa"/>
          </w:tcPr>
          <w:p w:rsidR="00C37D75" w:rsidRDefault="00C37D75" w:rsidP="00DB6C9E"/>
        </w:tc>
        <w:tc>
          <w:tcPr>
            <w:tcW w:w="2033" w:type="dxa"/>
          </w:tcPr>
          <w:p w:rsidR="00C37D75" w:rsidRDefault="00C37D75" w:rsidP="00DB6C9E">
            <w:r>
              <w:rPr>
                <w:rFonts w:hint="eastAsia"/>
              </w:rPr>
              <w:t>输入大于</w:t>
            </w:r>
            <w:r>
              <w:t>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数字</w:t>
            </w:r>
          </w:p>
        </w:tc>
        <w:tc>
          <w:tcPr>
            <w:tcW w:w="2304" w:type="dxa"/>
          </w:tcPr>
          <w:p w:rsidR="00C37D75" w:rsidRDefault="00C37D75" w:rsidP="00DB6C9E">
            <w:r>
              <w:rPr>
                <w:rFonts w:hint="eastAsia"/>
              </w:rPr>
              <w:t>正确</w:t>
            </w:r>
            <w:r>
              <w:t>显示桌号</w:t>
            </w:r>
          </w:p>
        </w:tc>
        <w:tc>
          <w:tcPr>
            <w:tcW w:w="689" w:type="dxa"/>
          </w:tcPr>
          <w:p w:rsidR="00C37D75" w:rsidRDefault="00C37D75" w:rsidP="00DB6C9E">
            <w:r>
              <w:rPr>
                <w:rFonts w:hint="eastAsia"/>
              </w:rPr>
              <w:t>P</w:t>
            </w:r>
          </w:p>
        </w:tc>
      </w:tr>
      <w:tr w:rsidR="00C37D75" w:rsidTr="002F1FAC">
        <w:tc>
          <w:tcPr>
            <w:tcW w:w="809" w:type="dxa"/>
          </w:tcPr>
          <w:p w:rsidR="00C37D75" w:rsidRDefault="00C37D75" w:rsidP="00DB6C9E"/>
        </w:tc>
        <w:tc>
          <w:tcPr>
            <w:tcW w:w="809" w:type="dxa"/>
            <w:vMerge/>
          </w:tcPr>
          <w:p w:rsidR="00C37D75" w:rsidRDefault="00C37D75" w:rsidP="00DB6C9E"/>
        </w:tc>
        <w:tc>
          <w:tcPr>
            <w:tcW w:w="760" w:type="dxa"/>
          </w:tcPr>
          <w:p w:rsidR="00C37D75" w:rsidRDefault="00C37D75" w:rsidP="00DB6C9E"/>
        </w:tc>
        <w:tc>
          <w:tcPr>
            <w:tcW w:w="1136" w:type="dxa"/>
          </w:tcPr>
          <w:p w:rsidR="00C37D75" w:rsidRDefault="00C37D75" w:rsidP="00DB6C9E"/>
        </w:tc>
        <w:tc>
          <w:tcPr>
            <w:tcW w:w="811" w:type="dxa"/>
          </w:tcPr>
          <w:p w:rsidR="00C37D75" w:rsidRDefault="00C37D75" w:rsidP="00DB6C9E"/>
        </w:tc>
        <w:tc>
          <w:tcPr>
            <w:tcW w:w="2033" w:type="dxa"/>
          </w:tcPr>
          <w:p w:rsidR="00C37D75" w:rsidRDefault="00C37D75" w:rsidP="00DB6C9E">
            <w:r w:rsidRPr="00D80473">
              <w:rPr>
                <w:rFonts w:hint="eastAsia"/>
              </w:rPr>
              <w:t>-1</w:t>
            </w:r>
            <w:r w:rsidRPr="00D80473">
              <w:rPr>
                <w:rFonts w:hint="eastAsia"/>
              </w:rPr>
              <w:t>、字母、汉字、符号等异常输入</w:t>
            </w:r>
          </w:p>
        </w:tc>
        <w:tc>
          <w:tcPr>
            <w:tcW w:w="2304" w:type="dxa"/>
          </w:tcPr>
          <w:p w:rsidR="00C37D75" w:rsidRDefault="00C37D75" w:rsidP="00DB6C9E">
            <w:r>
              <w:rPr>
                <w:rFonts w:hint="eastAsia"/>
              </w:rPr>
              <w:t>不能</w:t>
            </w:r>
            <w:r>
              <w:t>输入</w:t>
            </w:r>
          </w:p>
        </w:tc>
        <w:tc>
          <w:tcPr>
            <w:tcW w:w="689" w:type="dxa"/>
          </w:tcPr>
          <w:p w:rsidR="00C37D75" w:rsidRDefault="00C37D75" w:rsidP="00DB6C9E">
            <w:r>
              <w:rPr>
                <w:rFonts w:hint="eastAsia"/>
              </w:rPr>
              <w:t>P</w:t>
            </w:r>
          </w:p>
        </w:tc>
      </w:tr>
      <w:tr w:rsidR="00C37D75" w:rsidTr="002F1FAC">
        <w:tc>
          <w:tcPr>
            <w:tcW w:w="809" w:type="dxa"/>
          </w:tcPr>
          <w:p w:rsidR="00C37D75" w:rsidRDefault="00C37D75" w:rsidP="00DB6C9E"/>
        </w:tc>
        <w:tc>
          <w:tcPr>
            <w:tcW w:w="809" w:type="dxa"/>
            <w:vMerge/>
          </w:tcPr>
          <w:p w:rsidR="00C37D75" w:rsidRDefault="00C37D75" w:rsidP="00DB6C9E"/>
        </w:tc>
        <w:tc>
          <w:tcPr>
            <w:tcW w:w="760" w:type="dxa"/>
          </w:tcPr>
          <w:p w:rsidR="00C37D75" w:rsidRDefault="00C37D75" w:rsidP="00DB6C9E"/>
        </w:tc>
        <w:tc>
          <w:tcPr>
            <w:tcW w:w="1136" w:type="dxa"/>
          </w:tcPr>
          <w:p w:rsidR="00C37D75" w:rsidRDefault="00C37D75" w:rsidP="00DB6C9E">
            <w:r>
              <w:rPr>
                <w:rFonts w:hint="eastAsia"/>
              </w:rPr>
              <w:t>结账</w:t>
            </w:r>
            <w:r>
              <w:t>按钮</w:t>
            </w:r>
          </w:p>
        </w:tc>
        <w:tc>
          <w:tcPr>
            <w:tcW w:w="811" w:type="dxa"/>
          </w:tcPr>
          <w:p w:rsidR="00C37D75" w:rsidRDefault="00C37D75" w:rsidP="00DB6C9E"/>
        </w:tc>
        <w:tc>
          <w:tcPr>
            <w:tcW w:w="2033" w:type="dxa"/>
          </w:tcPr>
          <w:p w:rsidR="00C37D75" w:rsidRDefault="00C37D75" w:rsidP="00DB6C9E">
            <w:r>
              <w:rPr>
                <w:rFonts w:hint="eastAsia"/>
              </w:rPr>
              <w:t>点击结账</w:t>
            </w:r>
            <w:r>
              <w:t>按钮（输入了合法的桌号）</w:t>
            </w:r>
          </w:p>
        </w:tc>
        <w:tc>
          <w:tcPr>
            <w:tcW w:w="2304" w:type="dxa"/>
          </w:tcPr>
          <w:p w:rsidR="00C37D75" w:rsidRPr="00D80473" w:rsidRDefault="00C37D75" w:rsidP="00DB6C9E">
            <w:r w:rsidRPr="002133C0">
              <w:rPr>
                <w:rFonts w:hint="eastAsia"/>
                <w:highlight w:val="yellow"/>
              </w:rPr>
              <w:t>显示</w:t>
            </w:r>
            <w:r w:rsidRPr="002133C0">
              <w:rPr>
                <w:highlight w:val="yellow"/>
              </w:rPr>
              <w:t>正在更新（</w:t>
            </w:r>
            <w:r w:rsidRPr="002133C0">
              <w:rPr>
                <w:rFonts w:hint="eastAsia"/>
                <w:highlight w:val="yellow"/>
              </w:rPr>
              <w:t>网络有问题时</w:t>
            </w:r>
            <w:r w:rsidRPr="002133C0">
              <w:rPr>
                <w:highlight w:val="yellow"/>
              </w:rPr>
              <w:t>显示连接超时）</w:t>
            </w:r>
          </w:p>
        </w:tc>
        <w:tc>
          <w:tcPr>
            <w:tcW w:w="689" w:type="dxa"/>
          </w:tcPr>
          <w:p w:rsidR="00C37D75" w:rsidRDefault="00C37D75" w:rsidP="00DB6C9E">
            <w:r>
              <w:rPr>
                <w:rFonts w:hint="eastAsia"/>
              </w:rPr>
              <w:t>P</w:t>
            </w:r>
          </w:p>
        </w:tc>
      </w:tr>
      <w:tr w:rsidR="00C37D75" w:rsidTr="002F1FAC">
        <w:tc>
          <w:tcPr>
            <w:tcW w:w="809" w:type="dxa"/>
          </w:tcPr>
          <w:p w:rsidR="00C37D75" w:rsidRDefault="00C37D75" w:rsidP="00DB6C9E"/>
        </w:tc>
        <w:tc>
          <w:tcPr>
            <w:tcW w:w="809" w:type="dxa"/>
            <w:vMerge/>
          </w:tcPr>
          <w:p w:rsidR="00C37D75" w:rsidRDefault="00C37D75" w:rsidP="00DB6C9E"/>
        </w:tc>
        <w:tc>
          <w:tcPr>
            <w:tcW w:w="760" w:type="dxa"/>
          </w:tcPr>
          <w:p w:rsidR="00C37D75" w:rsidRDefault="00C37D75" w:rsidP="00DB6C9E"/>
        </w:tc>
        <w:tc>
          <w:tcPr>
            <w:tcW w:w="1136" w:type="dxa"/>
          </w:tcPr>
          <w:p w:rsidR="00C37D75" w:rsidRDefault="00C37D75" w:rsidP="00DB6C9E"/>
        </w:tc>
        <w:tc>
          <w:tcPr>
            <w:tcW w:w="811" w:type="dxa"/>
          </w:tcPr>
          <w:p w:rsidR="00C37D75" w:rsidRDefault="00C37D75" w:rsidP="00DB6C9E"/>
        </w:tc>
        <w:tc>
          <w:tcPr>
            <w:tcW w:w="2033" w:type="dxa"/>
          </w:tcPr>
          <w:p w:rsidR="00C37D75" w:rsidRDefault="00C37D75" w:rsidP="00DB6C9E">
            <w:r w:rsidRPr="00D80473">
              <w:rPr>
                <w:rFonts w:hint="eastAsia"/>
              </w:rPr>
              <w:t>点击结账按钮（没有</w:t>
            </w:r>
            <w:r w:rsidRPr="00D80473">
              <w:rPr>
                <w:rFonts w:hint="eastAsia"/>
              </w:rPr>
              <w:lastRenderedPageBreak/>
              <w:t>输入或输入非法桌号）</w:t>
            </w:r>
          </w:p>
        </w:tc>
        <w:tc>
          <w:tcPr>
            <w:tcW w:w="2304" w:type="dxa"/>
          </w:tcPr>
          <w:p w:rsidR="00C37D75" w:rsidRDefault="00C37D75" w:rsidP="00DB6C9E">
            <w:r w:rsidRPr="00D80473">
              <w:rPr>
                <w:rFonts w:hint="eastAsia"/>
              </w:rPr>
              <w:lastRenderedPageBreak/>
              <w:t>显示请输入正确桌号</w:t>
            </w:r>
          </w:p>
        </w:tc>
        <w:tc>
          <w:tcPr>
            <w:tcW w:w="689" w:type="dxa"/>
          </w:tcPr>
          <w:p w:rsidR="00C37D75" w:rsidRDefault="00C37D75" w:rsidP="00DB6C9E">
            <w:r>
              <w:rPr>
                <w:rFonts w:hint="eastAsia"/>
              </w:rPr>
              <w:t>P</w:t>
            </w:r>
          </w:p>
        </w:tc>
      </w:tr>
      <w:tr w:rsidR="00C37D75" w:rsidTr="002F1FAC">
        <w:tc>
          <w:tcPr>
            <w:tcW w:w="809" w:type="dxa"/>
          </w:tcPr>
          <w:p w:rsidR="00C37D75" w:rsidRDefault="00C37D75" w:rsidP="00DB6C9E"/>
        </w:tc>
        <w:tc>
          <w:tcPr>
            <w:tcW w:w="809" w:type="dxa"/>
            <w:vMerge w:val="restart"/>
          </w:tcPr>
          <w:p w:rsidR="00C37D75" w:rsidRDefault="00C37D75" w:rsidP="00DB6C9E">
            <w:r>
              <w:rPr>
                <w:rFonts w:hint="eastAsia"/>
              </w:rPr>
              <w:t>设置</w:t>
            </w:r>
            <w:r>
              <w:t>页面</w:t>
            </w:r>
          </w:p>
        </w:tc>
        <w:tc>
          <w:tcPr>
            <w:tcW w:w="760" w:type="dxa"/>
          </w:tcPr>
          <w:p w:rsidR="00C37D75" w:rsidRDefault="00C37D75" w:rsidP="00DB6C9E"/>
        </w:tc>
        <w:tc>
          <w:tcPr>
            <w:tcW w:w="1136" w:type="dxa"/>
          </w:tcPr>
          <w:p w:rsidR="00C37D75" w:rsidRDefault="00C37D75" w:rsidP="00DB6C9E">
            <w:r>
              <w:rPr>
                <w:rFonts w:hint="eastAsia"/>
              </w:rPr>
              <w:t>服务号</w:t>
            </w:r>
            <w:r>
              <w:t>输入框</w:t>
            </w:r>
          </w:p>
        </w:tc>
        <w:tc>
          <w:tcPr>
            <w:tcW w:w="811" w:type="dxa"/>
          </w:tcPr>
          <w:p w:rsidR="00C37D75" w:rsidRDefault="00C37D75" w:rsidP="00DB6C9E"/>
        </w:tc>
        <w:tc>
          <w:tcPr>
            <w:tcW w:w="2033" w:type="dxa"/>
          </w:tcPr>
          <w:p w:rsidR="00C37D75" w:rsidRDefault="00C37D75" w:rsidP="00DB6C9E">
            <w:r w:rsidRPr="002133C0">
              <w:rPr>
                <w:rFonts w:hint="eastAsia"/>
              </w:rPr>
              <w:t>输入大于等于</w:t>
            </w:r>
            <w:r w:rsidRPr="002133C0">
              <w:rPr>
                <w:rFonts w:hint="eastAsia"/>
              </w:rPr>
              <w:t>0</w:t>
            </w:r>
            <w:r w:rsidRPr="002133C0">
              <w:rPr>
                <w:rFonts w:hint="eastAsia"/>
              </w:rPr>
              <w:t>的数字</w:t>
            </w:r>
          </w:p>
        </w:tc>
        <w:tc>
          <w:tcPr>
            <w:tcW w:w="2304" w:type="dxa"/>
          </w:tcPr>
          <w:p w:rsidR="00C37D75" w:rsidRDefault="00C37D75" w:rsidP="00DB6C9E">
            <w:r w:rsidRPr="002133C0">
              <w:rPr>
                <w:rFonts w:hint="eastAsia"/>
              </w:rPr>
              <w:t>正确显示</w:t>
            </w:r>
            <w:r>
              <w:rPr>
                <w:rFonts w:hint="eastAsia"/>
              </w:rPr>
              <w:t>服务号</w:t>
            </w:r>
          </w:p>
        </w:tc>
        <w:tc>
          <w:tcPr>
            <w:tcW w:w="689" w:type="dxa"/>
          </w:tcPr>
          <w:p w:rsidR="00C37D75" w:rsidRDefault="00C37D75" w:rsidP="00DB6C9E">
            <w:r>
              <w:rPr>
                <w:rFonts w:hint="eastAsia"/>
              </w:rPr>
              <w:t>P</w:t>
            </w:r>
          </w:p>
        </w:tc>
      </w:tr>
      <w:tr w:rsidR="00C37D75" w:rsidTr="002F1FAC">
        <w:tc>
          <w:tcPr>
            <w:tcW w:w="809" w:type="dxa"/>
          </w:tcPr>
          <w:p w:rsidR="00C37D75" w:rsidRDefault="00C37D75" w:rsidP="00DB6C9E"/>
        </w:tc>
        <w:tc>
          <w:tcPr>
            <w:tcW w:w="809" w:type="dxa"/>
            <w:vMerge/>
          </w:tcPr>
          <w:p w:rsidR="00C37D75" w:rsidRDefault="00C37D75" w:rsidP="00DB6C9E"/>
        </w:tc>
        <w:tc>
          <w:tcPr>
            <w:tcW w:w="760" w:type="dxa"/>
          </w:tcPr>
          <w:p w:rsidR="00C37D75" w:rsidRDefault="00C37D75" w:rsidP="00DB6C9E"/>
        </w:tc>
        <w:tc>
          <w:tcPr>
            <w:tcW w:w="1136" w:type="dxa"/>
          </w:tcPr>
          <w:p w:rsidR="00C37D75" w:rsidRDefault="00C37D75" w:rsidP="00DB6C9E"/>
        </w:tc>
        <w:tc>
          <w:tcPr>
            <w:tcW w:w="811" w:type="dxa"/>
          </w:tcPr>
          <w:p w:rsidR="00C37D75" w:rsidRDefault="00C37D75" w:rsidP="00DB6C9E"/>
        </w:tc>
        <w:tc>
          <w:tcPr>
            <w:tcW w:w="2033" w:type="dxa"/>
          </w:tcPr>
          <w:p w:rsidR="00C37D75" w:rsidRPr="002133C0" w:rsidRDefault="00C37D75" w:rsidP="00DB6C9E">
            <w:r w:rsidRPr="002133C0">
              <w:rPr>
                <w:rFonts w:hint="eastAsia"/>
              </w:rPr>
              <w:t>-1</w:t>
            </w:r>
            <w:r w:rsidRPr="002133C0">
              <w:rPr>
                <w:rFonts w:hint="eastAsia"/>
              </w:rPr>
              <w:t>、字母、汉字、符号等异常输入</w:t>
            </w:r>
          </w:p>
        </w:tc>
        <w:tc>
          <w:tcPr>
            <w:tcW w:w="2304" w:type="dxa"/>
          </w:tcPr>
          <w:p w:rsidR="00C37D75" w:rsidRPr="002133C0" w:rsidRDefault="00C37D75" w:rsidP="00DB6C9E">
            <w:r w:rsidRPr="002133C0">
              <w:rPr>
                <w:rFonts w:hint="eastAsia"/>
              </w:rPr>
              <w:t>不能输入</w:t>
            </w:r>
          </w:p>
        </w:tc>
        <w:tc>
          <w:tcPr>
            <w:tcW w:w="689" w:type="dxa"/>
          </w:tcPr>
          <w:p w:rsidR="00C37D75" w:rsidRDefault="00C37D75" w:rsidP="00DB6C9E">
            <w:r>
              <w:rPr>
                <w:rFonts w:hint="eastAsia"/>
              </w:rPr>
              <w:t>P</w:t>
            </w:r>
          </w:p>
        </w:tc>
      </w:tr>
      <w:tr w:rsidR="00C37D75" w:rsidTr="002F1FAC">
        <w:tc>
          <w:tcPr>
            <w:tcW w:w="809" w:type="dxa"/>
          </w:tcPr>
          <w:p w:rsidR="00C37D75" w:rsidRDefault="00C37D75" w:rsidP="00DB6C9E"/>
        </w:tc>
        <w:tc>
          <w:tcPr>
            <w:tcW w:w="809" w:type="dxa"/>
            <w:vMerge/>
          </w:tcPr>
          <w:p w:rsidR="00C37D75" w:rsidRDefault="00C37D75" w:rsidP="00DB6C9E"/>
        </w:tc>
        <w:tc>
          <w:tcPr>
            <w:tcW w:w="760" w:type="dxa"/>
          </w:tcPr>
          <w:p w:rsidR="00C37D75" w:rsidRDefault="00C37D75" w:rsidP="00DB6C9E"/>
        </w:tc>
        <w:tc>
          <w:tcPr>
            <w:tcW w:w="1136" w:type="dxa"/>
          </w:tcPr>
          <w:p w:rsidR="00C37D75" w:rsidRDefault="00C37D75" w:rsidP="00DB6C9E">
            <w:r>
              <w:rPr>
                <w:rFonts w:hint="eastAsia"/>
              </w:rPr>
              <w:t>确认</w:t>
            </w:r>
            <w:r>
              <w:t>按钮</w:t>
            </w:r>
          </w:p>
        </w:tc>
        <w:tc>
          <w:tcPr>
            <w:tcW w:w="811" w:type="dxa"/>
          </w:tcPr>
          <w:p w:rsidR="00C37D75" w:rsidRDefault="00C37D75" w:rsidP="00DB6C9E"/>
        </w:tc>
        <w:tc>
          <w:tcPr>
            <w:tcW w:w="2033" w:type="dxa"/>
          </w:tcPr>
          <w:p w:rsidR="00C37D75" w:rsidRDefault="00C37D75" w:rsidP="00DB6C9E">
            <w:r>
              <w:rPr>
                <w:rFonts w:hint="eastAsia"/>
              </w:rPr>
              <w:t>点击</w:t>
            </w:r>
            <w:r>
              <w:t>确认</w:t>
            </w:r>
            <w:r>
              <w:rPr>
                <w:rFonts w:hint="eastAsia"/>
              </w:rPr>
              <w:t>按钮</w:t>
            </w:r>
          </w:p>
        </w:tc>
        <w:tc>
          <w:tcPr>
            <w:tcW w:w="2304" w:type="dxa"/>
          </w:tcPr>
          <w:p w:rsidR="00C37D75" w:rsidRDefault="00C37D75" w:rsidP="00DB6C9E"/>
        </w:tc>
        <w:tc>
          <w:tcPr>
            <w:tcW w:w="689" w:type="dxa"/>
          </w:tcPr>
          <w:p w:rsidR="00C37D75" w:rsidRDefault="00C37D75" w:rsidP="00DB6C9E">
            <w:r>
              <w:rPr>
                <w:rFonts w:hint="eastAsia"/>
              </w:rPr>
              <w:t>P</w:t>
            </w:r>
          </w:p>
        </w:tc>
      </w:tr>
      <w:tr w:rsidR="00C37D75" w:rsidTr="002F1FAC">
        <w:tc>
          <w:tcPr>
            <w:tcW w:w="809" w:type="dxa"/>
          </w:tcPr>
          <w:p w:rsidR="00C37D75" w:rsidRDefault="00C37D75" w:rsidP="00DB6C9E"/>
        </w:tc>
        <w:tc>
          <w:tcPr>
            <w:tcW w:w="809" w:type="dxa"/>
            <w:vMerge/>
          </w:tcPr>
          <w:p w:rsidR="00C37D75" w:rsidRDefault="00C37D75" w:rsidP="00DB6C9E"/>
        </w:tc>
        <w:tc>
          <w:tcPr>
            <w:tcW w:w="760" w:type="dxa"/>
          </w:tcPr>
          <w:p w:rsidR="00C37D75" w:rsidRDefault="00C37D75" w:rsidP="00DB6C9E"/>
        </w:tc>
        <w:tc>
          <w:tcPr>
            <w:tcW w:w="1136" w:type="dxa"/>
          </w:tcPr>
          <w:p w:rsidR="00C37D75" w:rsidRDefault="00C37D75" w:rsidP="00DB6C9E">
            <w:r>
              <w:rPr>
                <w:rFonts w:hint="eastAsia"/>
              </w:rPr>
              <w:t>更新</w:t>
            </w:r>
            <w:r>
              <w:t>菜谱按钮</w:t>
            </w:r>
          </w:p>
        </w:tc>
        <w:tc>
          <w:tcPr>
            <w:tcW w:w="811" w:type="dxa"/>
          </w:tcPr>
          <w:p w:rsidR="00C37D75" w:rsidRDefault="00C37D75" w:rsidP="00DB6C9E"/>
        </w:tc>
        <w:tc>
          <w:tcPr>
            <w:tcW w:w="2033" w:type="dxa"/>
          </w:tcPr>
          <w:p w:rsidR="00C37D75" w:rsidRDefault="00C37D75" w:rsidP="00DB6C9E">
            <w:r>
              <w:rPr>
                <w:rFonts w:hint="eastAsia"/>
              </w:rPr>
              <w:t>点击</w:t>
            </w:r>
            <w:r>
              <w:t>更新菜谱按钮</w:t>
            </w:r>
          </w:p>
        </w:tc>
        <w:tc>
          <w:tcPr>
            <w:tcW w:w="2304" w:type="dxa"/>
          </w:tcPr>
          <w:p w:rsidR="00C37D75" w:rsidRDefault="00C37D75" w:rsidP="00DB6C9E">
            <w:r>
              <w:rPr>
                <w:rFonts w:hint="eastAsia"/>
              </w:rPr>
              <w:t>若</w:t>
            </w:r>
            <w:r>
              <w:t>服务器端菜谱有更新，则更新菜谱（网络有问题时，显示连接超时）</w:t>
            </w:r>
          </w:p>
        </w:tc>
        <w:tc>
          <w:tcPr>
            <w:tcW w:w="689" w:type="dxa"/>
          </w:tcPr>
          <w:p w:rsidR="00C37D75" w:rsidRDefault="00C37D75" w:rsidP="00DB6C9E">
            <w:r>
              <w:rPr>
                <w:rFonts w:hint="eastAsia"/>
              </w:rPr>
              <w:t>P</w:t>
            </w:r>
          </w:p>
        </w:tc>
      </w:tr>
      <w:tr w:rsidR="00C37D75" w:rsidTr="002F1FAC">
        <w:tc>
          <w:tcPr>
            <w:tcW w:w="809" w:type="dxa"/>
          </w:tcPr>
          <w:p w:rsidR="00C37D75" w:rsidRDefault="00C37D75" w:rsidP="00DB6C9E"/>
        </w:tc>
        <w:tc>
          <w:tcPr>
            <w:tcW w:w="809" w:type="dxa"/>
            <w:vMerge/>
          </w:tcPr>
          <w:p w:rsidR="00C37D75" w:rsidRDefault="00C37D75" w:rsidP="00DB6C9E"/>
        </w:tc>
        <w:tc>
          <w:tcPr>
            <w:tcW w:w="760" w:type="dxa"/>
          </w:tcPr>
          <w:p w:rsidR="00C37D75" w:rsidRDefault="00C37D75" w:rsidP="00DB6C9E"/>
        </w:tc>
        <w:tc>
          <w:tcPr>
            <w:tcW w:w="1136" w:type="dxa"/>
          </w:tcPr>
          <w:p w:rsidR="00C37D75" w:rsidRDefault="00C37D75" w:rsidP="00DB6C9E">
            <w:r>
              <w:rPr>
                <w:rFonts w:hint="eastAsia"/>
              </w:rPr>
              <w:t>返回</w:t>
            </w:r>
            <w:r>
              <w:t>按钮</w:t>
            </w:r>
          </w:p>
        </w:tc>
        <w:tc>
          <w:tcPr>
            <w:tcW w:w="811" w:type="dxa"/>
          </w:tcPr>
          <w:p w:rsidR="00C37D75" w:rsidRDefault="00C37D75" w:rsidP="00DB6C9E"/>
        </w:tc>
        <w:tc>
          <w:tcPr>
            <w:tcW w:w="2033" w:type="dxa"/>
          </w:tcPr>
          <w:p w:rsidR="00C37D75" w:rsidRDefault="00C37D75" w:rsidP="00DB6C9E">
            <w:r>
              <w:rPr>
                <w:rFonts w:hint="eastAsia"/>
              </w:rPr>
              <w:t>点击</w:t>
            </w:r>
            <w:r>
              <w:t>返回</w:t>
            </w:r>
            <w:r>
              <w:rPr>
                <w:rFonts w:hint="eastAsia"/>
              </w:rPr>
              <w:t>按钮</w:t>
            </w:r>
          </w:p>
        </w:tc>
        <w:tc>
          <w:tcPr>
            <w:tcW w:w="2304" w:type="dxa"/>
          </w:tcPr>
          <w:p w:rsidR="00C37D75" w:rsidRDefault="00C37D75" w:rsidP="00DB6C9E">
            <w:r>
              <w:rPr>
                <w:rFonts w:hint="eastAsia"/>
              </w:rPr>
              <w:t>返回至</w:t>
            </w:r>
            <w:r>
              <w:t>点餐系统主页面</w:t>
            </w:r>
          </w:p>
        </w:tc>
        <w:tc>
          <w:tcPr>
            <w:tcW w:w="689" w:type="dxa"/>
          </w:tcPr>
          <w:p w:rsidR="00C37D75" w:rsidRDefault="00C37D75" w:rsidP="00DB6C9E">
            <w:r>
              <w:rPr>
                <w:rFonts w:hint="eastAsia"/>
              </w:rPr>
              <w:t>P</w:t>
            </w:r>
          </w:p>
        </w:tc>
      </w:tr>
      <w:tr w:rsidR="00DB6C9E" w:rsidTr="002F1FAC">
        <w:tc>
          <w:tcPr>
            <w:tcW w:w="809" w:type="dxa"/>
          </w:tcPr>
          <w:p w:rsidR="00DB6C9E" w:rsidRDefault="00DB6C9E" w:rsidP="00DB6C9E"/>
        </w:tc>
        <w:tc>
          <w:tcPr>
            <w:tcW w:w="809" w:type="dxa"/>
          </w:tcPr>
          <w:p w:rsidR="00DB6C9E" w:rsidRDefault="00DB6C9E" w:rsidP="00DB6C9E">
            <w:r>
              <w:rPr>
                <w:rFonts w:hint="eastAsia"/>
              </w:rPr>
              <w:t>关于</w:t>
            </w:r>
            <w:r>
              <w:t>页面</w:t>
            </w:r>
          </w:p>
        </w:tc>
        <w:tc>
          <w:tcPr>
            <w:tcW w:w="760" w:type="dxa"/>
          </w:tcPr>
          <w:p w:rsidR="00DB6C9E" w:rsidRDefault="00DB6C9E" w:rsidP="00DB6C9E"/>
        </w:tc>
        <w:tc>
          <w:tcPr>
            <w:tcW w:w="1136" w:type="dxa"/>
          </w:tcPr>
          <w:p w:rsidR="00DB6C9E" w:rsidRDefault="00DB6C9E" w:rsidP="00DB6C9E">
            <w:r>
              <w:rPr>
                <w:rFonts w:hint="eastAsia"/>
              </w:rPr>
              <w:t>返回</w:t>
            </w:r>
            <w:r>
              <w:t>按钮</w:t>
            </w:r>
          </w:p>
        </w:tc>
        <w:tc>
          <w:tcPr>
            <w:tcW w:w="811" w:type="dxa"/>
          </w:tcPr>
          <w:p w:rsidR="00DB6C9E" w:rsidRDefault="00DB6C9E" w:rsidP="00DB6C9E"/>
        </w:tc>
        <w:tc>
          <w:tcPr>
            <w:tcW w:w="2033" w:type="dxa"/>
          </w:tcPr>
          <w:p w:rsidR="00DB6C9E" w:rsidRDefault="002133C0" w:rsidP="00DB6C9E">
            <w:r>
              <w:rPr>
                <w:rFonts w:hint="eastAsia"/>
              </w:rPr>
              <w:t>点击</w:t>
            </w:r>
            <w:r>
              <w:t>返回按钮</w:t>
            </w:r>
          </w:p>
        </w:tc>
        <w:tc>
          <w:tcPr>
            <w:tcW w:w="2304" w:type="dxa"/>
          </w:tcPr>
          <w:p w:rsidR="00DB6C9E" w:rsidRDefault="002133C0" w:rsidP="00DB6C9E">
            <w:r>
              <w:rPr>
                <w:rFonts w:hint="eastAsia"/>
              </w:rPr>
              <w:t>返回至</w:t>
            </w:r>
            <w:r>
              <w:t>点餐系统主页面</w:t>
            </w:r>
          </w:p>
        </w:tc>
        <w:tc>
          <w:tcPr>
            <w:tcW w:w="689" w:type="dxa"/>
          </w:tcPr>
          <w:p w:rsidR="00DB6C9E" w:rsidRDefault="00C37D75" w:rsidP="00DB6C9E">
            <w:r>
              <w:rPr>
                <w:rFonts w:hint="eastAsia"/>
              </w:rPr>
              <w:t>P</w:t>
            </w:r>
          </w:p>
        </w:tc>
      </w:tr>
    </w:tbl>
    <w:p w:rsidR="00A25F8B" w:rsidRDefault="00A25F8B"/>
    <w:sectPr w:rsidR="00A25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F54" w:rsidRDefault="00CD0F54" w:rsidP="00A25F8B">
      <w:r>
        <w:separator/>
      </w:r>
    </w:p>
  </w:endnote>
  <w:endnote w:type="continuationSeparator" w:id="0">
    <w:p w:rsidR="00CD0F54" w:rsidRDefault="00CD0F54" w:rsidP="00A2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F54" w:rsidRDefault="00CD0F54" w:rsidP="00A25F8B">
      <w:r>
        <w:separator/>
      </w:r>
    </w:p>
  </w:footnote>
  <w:footnote w:type="continuationSeparator" w:id="0">
    <w:p w:rsidR="00CD0F54" w:rsidRDefault="00CD0F54" w:rsidP="00A25F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BB"/>
    <w:rsid w:val="000C056A"/>
    <w:rsid w:val="000D6433"/>
    <w:rsid w:val="002133C0"/>
    <w:rsid w:val="0023577F"/>
    <w:rsid w:val="002F1FAC"/>
    <w:rsid w:val="0058215E"/>
    <w:rsid w:val="005E20BD"/>
    <w:rsid w:val="0064036A"/>
    <w:rsid w:val="00663589"/>
    <w:rsid w:val="00846609"/>
    <w:rsid w:val="00893CC5"/>
    <w:rsid w:val="00925818"/>
    <w:rsid w:val="009A3D90"/>
    <w:rsid w:val="009B7806"/>
    <w:rsid w:val="00A25F8B"/>
    <w:rsid w:val="00AE48AB"/>
    <w:rsid w:val="00B309BB"/>
    <w:rsid w:val="00B47249"/>
    <w:rsid w:val="00BD6D5B"/>
    <w:rsid w:val="00C37D75"/>
    <w:rsid w:val="00CD0F54"/>
    <w:rsid w:val="00D80473"/>
    <w:rsid w:val="00DB6C9E"/>
    <w:rsid w:val="00DC63AE"/>
    <w:rsid w:val="00DD5365"/>
    <w:rsid w:val="00E406F9"/>
    <w:rsid w:val="00E63092"/>
    <w:rsid w:val="00EF3D8E"/>
    <w:rsid w:val="00F15B7A"/>
    <w:rsid w:val="00F7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8E2EF6-1663-48DF-A7B0-B7F9E354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autoRedefine/>
    <w:uiPriority w:val="99"/>
    <w:unhideWhenUsed/>
    <w:qFormat/>
    <w:rsid w:val="008466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609"/>
    <w:rPr>
      <w:sz w:val="18"/>
      <w:szCs w:val="18"/>
    </w:rPr>
  </w:style>
  <w:style w:type="table" w:styleId="a4">
    <w:name w:val="Table Grid"/>
    <w:basedOn w:val="a1"/>
    <w:uiPriority w:val="39"/>
    <w:rsid w:val="00DD53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0"/>
    <w:uiPriority w:val="99"/>
    <w:unhideWhenUsed/>
    <w:rsid w:val="00A25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5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CB8F1-661E-4250-8F93-F13D75CB9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</dc:creator>
  <cp:keywords/>
  <dc:description/>
  <cp:lastModifiedBy>Sherry</cp:lastModifiedBy>
  <cp:revision>4</cp:revision>
  <dcterms:created xsi:type="dcterms:W3CDTF">2013-12-19T11:08:00Z</dcterms:created>
  <dcterms:modified xsi:type="dcterms:W3CDTF">2013-12-20T08:43:00Z</dcterms:modified>
</cp:coreProperties>
</file>