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8A" w:rsidRDefault="003E798A" w:rsidP="003E798A">
      <w:r>
        <w:rPr>
          <w:rFonts w:hint="eastAsia"/>
        </w:rPr>
        <w:t>实习、开题工作要求及流程说明</w:t>
      </w:r>
    </w:p>
    <w:p w:rsidR="003E798A" w:rsidRDefault="003E798A" w:rsidP="003E798A">
      <w:r>
        <w:rPr>
          <w:rFonts w:hint="eastAsia"/>
        </w:rPr>
        <w:t>（特别提示：纸质材料须双面打印，如需</w:t>
      </w:r>
      <w:proofErr w:type="gramStart"/>
      <w:r>
        <w:rPr>
          <w:rFonts w:hint="eastAsia"/>
        </w:rPr>
        <w:t>装订请</w:t>
      </w:r>
      <w:proofErr w:type="gramEnd"/>
      <w:r>
        <w:rPr>
          <w:rFonts w:hint="eastAsia"/>
        </w:rPr>
        <w:t>使用曲别针，不要使用订书钉。未按要求打印装订的材料将被视为无效，需重新提交。）</w:t>
      </w:r>
    </w:p>
    <w:p w:rsidR="003E798A" w:rsidRDefault="003E798A" w:rsidP="003E798A"/>
    <w:p w:rsidR="003E798A" w:rsidRDefault="003E798A" w:rsidP="003E798A">
      <w:r>
        <w:rPr>
          <w:rFonts w:hint="eastAsia"/>
        </w:rPr>
        <w:t>一、</w:t>
      </w:r>
      <w:r>
        <w:tab/>
        <w:t>实习工作要求及流程</w:t>
      </w:r>
    </w:p>
    <w:p w:rsidR="003E798A" w:rsidRDefault="003E798A" w:rsidP="003E798A">
      <w:r>
        <w:t>(</w:t>
      </w:r>
      <w:proofErr w:type="gramStart"/>
      <w:r>
        <w:t>一</w:t>
      </w:r>
      <w:proofErr w:type="gramEnd"/>
      <w:r>
        <w:t>)</w:t>
      </w:r>
      <w:r>
        <w:tab/>
        <w:t>实习立项工作要求及流程：</w:t>
      </w:r>
    </w:p>
    <w:p w:rsidR="003E798A" w:rsidRDefault="003E798A" w:rsidP="003E798A">
      <w:r>
        <w:t>1、</w:t>
      </w:r>
      <w:r>
        <w:tab/>
        <w:t>实习立项要求：</w:t>
      </w:r>
    </w:p>
    <w:p w:rsidR="003E798A" w:rsidRDefault="003E798A" w:rsidP="003E798A">
      <w:r>
        <w:t>1)</w:t>
      </w:r>
      <w:r>
        <w:tab/>
        <w:t>实习企业：学院发布推荐实习企业名单（详见后文推荐实习企业名单），学生原则上应进入学院推荐实习企业实习。如申请立项企业不在学院推荐实习企业名单中，在提交</w:t>
      </w:r>
      <w:r w:rsidRPr="003E798A">
        <w:rPr>
          <w:color w:val="FF0000"/>
        </w:rPr>
        <w:t>申请立项材料</w:t>
      </w:r>
      <w:r>
        <w:t>同时须提交详细的</w:t>
      </w:r>
      <w:r w:rsidRPr="003E798A">
        <w:rPr>
          <w:color w:val="FF0000"/>
        </w:rPr>
        <w:t>实习计划书</w:t>
      </w:r>
      <w:r>
        <w:t>（主要内容包括实习目的、个人工作量说明、详细个人工作计划、与论文选题关联性等），该计划书须经企业签章、学院导师签字同意。</w:t>
      </w:r>
    </w:p>
    <w:p w:rsidR="003E798A" w:rsidRDefault="003E798A" w:rsidP="003E798A">
      <w:r>
        <w:t>2)</w:t>
      </w:r>
      <w:r>
        <w:tab/>
        <w:t>立项时间：</w:t>
      </w:r>
    </w:p>
    <w:p w:rsidR="003E798A" w:rsidRDefault="003E798A" w:rsidP="003E798A">
      <w:r>
        <w:t>A.</w:t>
      </w:r>
      <w:r>
        <w:tab/>
        <w:t>入学次年7-8月份可以申请实习立项，之后的9、10、11月不得立项。</w:t>
      </w:r>
    </w:p>
    <w:p w:rsidR="003E798A" w:rsidRDefault="003E798A" w:rsidP="003E798A">
      <w:r>
        <w:t>B.</w:t>
      </w:r>
      <w:r>
        <w:tab/>
        <w:t>入学次年12月开始，可随时申请实习立项；</w:t>
      </w:r>
    </w:p>
    <w:p w:rsidR="003E798A" w:rsidRDefault="003E798A" w:rsidP="003E798A">
      <w:r>
        <w:t>3)</w:t>
      </w:r>
      <w:r>
        <w:tab/>
        <w:t>学分要求：获得30学分以上可以申请实习（综合实践课程要求选修，不要求出成绩，其他课程要求</w:t>
      </w:r>
      <w:proofErr w:type="gramStart"/>
      <w:r>
        <w:t>已结课并</w:t>
      </w:r>
      <w:proofErr w:type="gramEnd"/>
      <w:r>
        <w:t>通过考试）；</w:t>
      </w:r>
    </w:p>
    <w:p w:rsidR="003E798A" w:rsidRDefault="003E798A" w:rsidP="003E798A">
      <w:r>
        <w:t>4)</w:t>
      </w:r>
      <w:r>
        <w:tab/>
        <w:t>图书借阅：</w:t>
      </w:r>
    </w:p>
    <w:p w:rsidR="003E798A" w:rsidRDefault="003E798A" w:rsidP="003E798A">
      <w:r>
        <w:t>A.</w:t>
      </w:r>
      <w:r>
        <w:tab/>
        <w:t>北京校区的学生在北京实习的要求无超期借阅图书，在外地实习的要求无借阅图书；</w:t>
      </w:r>
    </w:p>
    <w:p w:rsidR="003E798A" w:rsidRDefault="003E798A" w:rsidP="003E798A">
      <w:r>
        <w:t>B.</w:t>
      </w:r>
      <w:r>
        <w:tab/>
        <w:t>无锡校区学生如离校实习，要求无借阅图书，同时归还图书借阅证；在无锡校区实习的学生在办理实习手续时，要求无借阅图书，但可保留图书借阅证使用至实习结束归还；</w:t>
      </w:r>
    </w:p>
    <w:p w:rsidR="003E798A" w:rsidRDefault="003E798A" w:rsidP="003E798A">
      <w:r>
        <w:t>5)</w:t>
      </w:r>
      <w:r>
        <w:tab/>
        <w:t>宿舍管理：住校生要求缴清住宿、水电等费用并办理好退</w:t>
      </w:r>
      <w:proofErr w:type="gramStart"/>
      <w:r>
        <w:t>宿</w:t>
      </w:r>
      <w:proofErr w:type="gramEnd"/>
      <w:r>
        <w:t>手续；</w:t>
      </w:r>
    </w:p>
    <w:p w:rsidR="003E798A" w:rsidRDefault="003E798A" w:rsidP="003E798A"/>
    <w:p w:rsidR="003E798A" w:rsidRDefault="003E798A" w:rsidP="003E798A">
      <w:r>
        <w:rPr>
          <w:rFonts w:hint="eastAsia"/>
        </w:rPr>
        <w:t>相关咨询电话：</w:t>
      </w:r>
    </w:p>
    <w:p w:rsidR="003E798A" w:rsidRDefault="003E798A" w:rsidP="003E798A">
      <w:r>
        <w:tab/>
        <w:t>北京校区联系人电话</w:t>
      </w:r>
      <w:r>
        <w:tab/>
        <w:t>无锡校区联系人电话</w:t>
      </w:r>
    </w:p>
    <w:p w:rsidR="003E798A" w:rsidRDefault="003E798A" w:rsidP="003E798A">
      <w:r>
        <w:rPr>
          <w:rFonts w:hint="eastAsia"/>
        </w:rPr>
        <w:t>学分</w:t>
      </w:r>
      <w:r>
        <w:tab/>
        <w:t>单老师 010-61273671</w:t>
      </w:r>
      <w:r>
        <w:tab/>
        <w:t>余老师 0510-85178509</w:t>
      </w:r>
    </w:p>
    <w:p w:rsidR="003E798A" w:rsidRDefault="003E798A" w:rsidP="003E798A">
      <w:r>
        <w:rPr>
          <w:rFonts w:hint="eastAsia"/>
        </w:rPr>
        <w:t>图书</w:t>
      </w:r>
      <w:r>
        <w:tab/>
        <w:t>赵老师 010-61273710</w:t>
      </w:r>
      <w:r>
        <w:tab/>
        <w:t>曹老师0510-85178500</w:t>
      </w:r>
    </w:p>
    <w:p w:rsidR="003E798A" w:rsidRDefault="003E798A" w:rsidP="003E798A">
      <w:r>
        <w:rPr>
          <w:rFonts w:hint="eastAsia"/>
        </w:rPr>
        <w:t>宿舍</w:t>
      </w:r>
      <w:r>
        <w:tab/>
        <w:t>曹老师 010-61273697</w:t>
      </w:r>
      <w:r>
        <w:tab/>
        <w:t>周老师0510-85178550</w:t>
      </w:r>
    </w:p>
    <w:p w:rsidR="003E798A" w:rsidRDefault="003E798A" w:rsidP="003E798A">
      <w:r>
        <w:rPr>
          <w:rFonts w:hint="eastAsia"/>
        </w:rPr>
        <w:t>学费</w:t>
      </w:r>
      <w:r>
        <w:tab/>
        <w:t>许老师 010-61273691</w:t>
      </w:r>
      <w:r>
        <w:tab/>
        <w:t>吴老师0510-85178532</w:t>
      </w:r>
    </w:p>
    <w:p w:rsidR="003E798A" w:rsidRDefault="003E798A" w:rsidP="003E798A">
      <w:r>
        <w:rPr>
          <w:rFonts w:hint="eastAsia"/>
        </w:rPr>
        <w:t>实习</w:t>
      </w:r>
      <w:r>
        <w:tab/>
        <w:t>王老师 010-61273733 (非实习开题相关问题请勿拨打)</w:t>
      </w:r>
    </w:p>
    <w:p w:rsidR="003E798A" w:rsidRDefault="003E798A" w:rsidP="003E798A"/>
    <w:p w:rsidR="003E798A" w:rsidRDefault="003E798A" w:rsidP="003E798A">
      <w:r>
        <w:t>2、</w:t>
      </w:r>
      <w:r>
        <w:tab/>
        <w:t>实习立项工作流程</w:t>
      </w:r>
    </w:p>
    <w:p w:rsidR="003E798A" w:rsidRDefault="003E798A" w:rsidP="003E798A">
      <w:r>
        <w:t>1)</w:t>
      </w:r>
      <w:r>
        <w:tab/>
        <w:t>在线申请：申请实习立项的同学须登录学院综合信息服务平台（icampus.ss.pku.edu.cn）实习与开题板块，在线提交立项申请。</w:t>
      </w:r>
      <w:r w:rsidRPr="003E798A">
        <w:rPr>
          <w:color w:val="FF0000"/>
        </w:rPr>
        <w:t>提交申请材料时务必提交详细的实习信息</w:t>
      </w:r>
      <w:r>
        <w:t>；</w:t>
      </w:r>
    </w:p>
    <w:p w:rsidR="003E798A" w:rsidRDefault="003E798A" w:rsidP="003E798A">
      <w:r>
        <w:t>2)</w:t>
      </w:r>
      <w:r>
        <w:tab/>
        <w:t>导师在线审查：学生在线提交立项申请后，请及时提醒导师或协助导师登录系统在线进行审核；</w:t>
      </w:r>
    </w:p>
    <w:p w:rsidR="003E798A" w:rsidRDefault="003E798A" w:rsidP="003E798A">
      <w:r>
        <w:t>3)</w:t>
      </w:r>
      <w:r>
        <w:tab/>
        <w:t>纸质材料提交：导师审查通过后，学生可登陆学院综合信息服务平台下载立项纸版材料表格，双面打印后，学生本人、企业、企业导师签章，提交至教务办公室1111门口的信箱。如申请立项企业不在学院推荐实习企业名单中，须同时提交详细的实习计划（主要内容包括实习目的、个人工作量说明、详细个人工作计划、与论文选题关联性等），实习计划须经企业签章及学院导师签字同意。</w:t>
      </w:r>
    </w:p>
    <w:p w:rsidR="003E798A" w:rsidRDefault="003E798A" w:rsidP="003E798A">
      <w:r>
        <w:t>4)</w:t>
      </w:r>
      <w:r>
        <w:tab/>
        <w:t>行政审查：导师审核通过后，学院各行政部门将对立项申请进行审查（参与审查的行政部门包括图书馆、后勤宿舍、财务、教务等）。如存在“图书馆欠书欠费”、“非北大或学院实习项目且未退宿”、“学费欠款”、“学分未达到实习要求”等情况，实习申请不予通过。请尽快补办相应事务，并在系统重新提交申请（注：如无违纪现象，</w:t>
      </w:r>
      <w:proofErr w:type="gramStart"/>
      <w:r>
        <w:t>学工办</w:t>
      </w:r>
      <w:proofErr w:type="gramEnd"/>
      <w:r>
        <w:t>审核内容为空白，默认</w:t>
      </w:r>
      <w:r>
        <w:lastRenderedPageBreak/>
        <w:t>为审核通过）；</w:t>
      </w:r>
    </w:p>
    <w:p w:rsidR="003E798A" w:rsidRDefault="003E798A" w:rsidP="003E798A">
      <w:r>
        <w:t>5)</w:t>
      </w:r>
      <w:r>
        <w:tab/>
        <w:t>进度查询：提交申请后可登陆学院综合信息服务平台查询立项申请进度及结果，“实习办总审通过”表明立项成功；</w:t>
      </w:r>
    </w:p>
    <w:p w:rsidR="003E798A" w:rsidRDefault="003E798A" w:rsidP="003E798A"/>
    <w:p w:rsidR="003E798A" w:rsidRDefault="003E798A" w:rsidP="003E798A">
      <w:r>
        <w:t>(二)</w:t>
      </w:r>
      <w:r>
        <w:tab/>
        <w:t>实习过程要求：</w:t>
      </w:r>
    </w:p>
    <w:p w:rsidR="003E798A" w:rsidRDefault="003E798A" w:rsidP="003E798A">
      <w:r>
        <w:t>1.</w:t>
      </w:r>
      <w:r>
        <w:tab/>
        <w:t>违约处理：学生与实习企业签署实习协议后，应切实履行协议要求；</w:t>
      </w:r>
    </w:p>
    <w:p w:rsidR="003E798A" w:rsidRDefault="003E798A" w:rsidP="003E798A">
      <w:r>
        <w:t>2.</w:t>
      </w:r>
      <w:r>
        <w:tab/>
        <w:t>进入实习工作的学生，必须经常关注学院信息、主动和学院保持联系，如注册、选课等等环节都应按照学院要求办理。如果个人联系方式发生变化，应主动向导师、教务办说明；</w:t>
      </w:r>
    </w:p>
    <w:p w:rsidR="003E798A" w:rsidRDefault="003E798A" w:rsidP="003E798A">
      <w:r>
        <w:t>3.</w:t>
      </w:r>
      <w:r>
        <w:tab/>
        <w:t>实习终止：如在实习过程中发生特殊情况必须终止实习的，学生应及时向导师、学院教务办陈述情况，经同意后，办理实习终止手续，并尽快将“终止实习项目登记表”提交教务办备案；</w:t>
      </w:r>
    </w:p>
    <w:p w:rsidR="003E798A" w:rsidRDefault="003E798A" w:rsidP="003E798A">
      <w:r>
        <w:t>4.</w:t>
      </w:r>
      <w:r>
        <w:tab/>
        <w:t>部分企业实习合同期限较短，学生在办理立项手续时应特别向导师、教务办陈述情况，续约后应将相应证明提交至教务办备案。</w:t>
      </w:r>
    </w:p>
    <w:p w:rsidR="003E798A" w:rsidRDefault="003E798A" w:rsidP="003E798A"/>
    <w:p w:rsidR="003E798A" w:rsidRDefault="003E798A" w:rsidP="003E798A">
      <w:r>
        <w:t>(三)</w:t>
      </w:r>
      <w:r>
        <w:tab/>
      </w:r>
      <w:proofErr w:type="gramStart"/>
      <w:r>
        <w:t>实习结项工作</w:t>
      </w:r>
      <w:proofErr w:type="gramEnd"/>
      <w:r>
        <w:t>要求及流程：</w:t>
      </w:r>
    </w:p>
    <w:p w:rsidR="003E798A" w:rsidRDefault="003E798A" w:rsidP="003E798A">
      <w:r>
        <w:t>1.</w:t>
      </w:r>
      <w:r>
        <w:tab/>
      </w:r>
      <w:proofErr w:type="gramStart"/>
      <w:r>
        <w:t>实习结项要求</w:t>
      </w:r>
      <w:proofErr w:type="gramEnd"/>
      <w:r>
        <w:t>：</w:t>
      </w:r>
    </w:p>
    <w:p w:rsidR="003E798A" w:rsidRDefault="003E798A" w:rsidP="003E798A">
      <w:r>
        <w:t>1)</w:t>
      </w:r>
      <w:r>
        <w:tab/>
        <w:t>实习期满6个月以上方可向教务办申请</w:t>
      </w:r>
      <w:proofErr w:type="gramStart"/>
      <w:r>
        <w:t>办理结项手续</w:t>
      </w:r>
      <w:proofErr w:type="gramEnd"/>
      <w:r>
        <w:t>；</w:t>
      </w:r>
    </w:p>
    <w:p w:rsidR="003E798A" w:rsidRDefault="003E798A" w:rsidP="003E798A">
      <w:r>
        <w:t>2)</w:t>
      </w:r>
      <w:r>
        <w:tab/>
        <w:t>实习立项单位与学生</w:t>
      </w:r>
      <w:proofErr w:type="gramStart"/>
      <w:r>
        <w:t>实习结项单位</w:t>
      </w:r>
      <w:proofErr w:type="gramEnd"/>
      <w:r>
        <w:t>应保持一致；</w:t>
      </w:r>
    </w:p>
    <w:p w:rsidR="003E798A" w:rsidRDefault="003E798A" w:rsidP="003E798A">
      <w:r>
        <w:t>3)</w:t>
      </w:r>
      <w:r>
        <w:tab/>
        <w:t>学生实习结束后7天内向教务办</w:t>
      </w:r>
      <w:proofErr w:type="gramStart"/>
      <w:r>
        <w:t>提交结项材料</w:t>
      </w:r>
      <w:proofErr w:type="gramEnd"/>
      <w:r>
        <w:t>。</w:t>
      </w:r>
    </w:p>
    <w:p w:rsidR="003E798A" w:rsidRDefault="003E798A" w:rsidP="003E798A">
      <w:r>
        <w:t>2.</w:t>
      </w:r>
      <w:r>
        <w:tab/>
      </w:r>
      <w:proofErr w:type="gramStart"/>
      <w:r>
        <w:t>实习结项流程</w:t>
      </w:r>
      <w:proofErr w:type="gramEnd"/>
      <w:r>
        <w:t>：</w:t>
      </w:r>
    </w:p>
    <w:p w:rsidR="003E798A" w:rsidRDefault="003E798A" w:rsidP="003E798A">
      <w:r>
        <w:t>1)</w:t>
      </w:r>
      <w:r>
        <w:tab/>
        <w:t>在线申请：在完成实习后登陆学院综合信息服务平台在线</w:t>
      </w:r>
      <w:proofErr w:type="gramStart"/>
      <w:r>
        <w:t>提交结项申请</w:t>
      </w:r>
      <w:proofErr w:type="gramEnd"/>
      <w:r>
        <w:t>，</w:t>
      </w:r>
      <w:proofErr w:type="gramStart"/>
      <w:r>
        <w:t>结项申请</w:t>
      </w:r>
      <w:proofErr w:type="gramEnd"/>
      <w:r>
        <w:t>无需导师在线审核；</w:t>
      </w:r>
    </w:p>
    <w:p w:rsidR="003E798A" w:rsidRDefault="003E798A" w:rsidP="003E798A">
      <w:r>
        <w:t>2)</w:t>
      </w:r>
      <w:r>
        <w:tab/>
        <w:t>纸质材料提交：登陆学院综合信息服务平台</w:t>
      </w:r>
      <w:proofErr w:type="gramStart"/>
      <w:r>
        <w:t>将结项材料</w:t>
      </w:r>
      <w:proofErr w:type="gramEnd"/>
      <w:r>
        <w:t>导出，双面打印+曲别针装订后完成企业签章，导师签字，提交至教务办公室1111门口的信箱。</w:t>
      </w:r>
    </w:p>
    <w:p w:rsidR="003E798A" w:rsidRDefault="003E798A" w:rsidP="003E798A"/>
    <w:p w:rsidR="003E798A" w:rsidRDefault="003E798A" w:rsidP="003E798A">
      <w:r>
        <w:t>(四)</w:t>
      </w:r>
      <w:r>
        <w:tab/>
        <w:t>金融信息与工程管理系及MEM学生实习特别要求</w:t>
      </w:r>
    </w:p>
    <w:p w:rsidR="003E798A" w:rsidRDefault="003E798A" w:rsidP="003E798A">
      <w:r>
        <w:t>1.</w:t>
      </w:r>
      <w:r>
        <w:tab/>
      </w:r>
      <w:r w:rsidRPr="003E798A">
        <w:rPr>
          <w:color w:val="FF0000"/>
        </w:rPr>
        <w:t>金融信息与工程管理系及MEM学生可在两个企业完成总长6个月以上的实习，每个企业实习期不短于3个月</w:t>
      </w:r>
      <w:r>
        <w:t>；</w:t>
      </w:r>
      <w:bookmarkStart w:id="0" w:name="_GoBack"/>
      <w:bookmarkEnd w:id="0"/>
    </w:p>
    <w:p w:rsidR="003E798A" w:rsidRDefault="003E798A" w:rsidP="003E798A">
      <w:r>
        <w:t>2.</w:t>
      </w:r>
      <w:r>
        <w:tab/>
        <w:t>金融信息与工程管理系及MEM学生如需在两个企业完成实习工作，应按照前文要求顺序完成第一次立项——</w:t>
      </w:r>
      <w:proofErr w:type="gramStart"/>
      <w:r>
        <w:t>第一次结项</w:t>
      </w:r>
      <w:proofErr w:type="gramEnd"/>
      <w:r>
        <w:t>——第二次立项——第二次结项。</w:t>
      </w:r>
    </w:p>
    <w:p w:rsidR="003E798A" w:rsidRDefault="003E798A" w:rsidP="003E798A"/>
    <w:p w:rsidR="003E798A" w:rsidRDefault="003E798A" w:rsidP="003E798A">
      <w:r>
        <w:rPr>
          <w:rFonts w:hint="eastAsia"/>
        </w:rPr>
        <w:t>二、</w:t>
      </w:r>
      <w:r>
        <w:tab/>
        <w:t>论文开题工作要求及流程：</w:t>
      </w:r>
    </w:p>
    <w:p w:rsidR="003E798A" w:rsidRDefault="003E798A" w:rsidP="003E798A">
      <w:r>
        <w:t>1.</w:t>
      </w:r>
      <w:r>
        <w:tab/>
        <w:t>在线申请：登录学院综合信息服务平台实习与开题板块在线提交论文开题申请；</w:t>
      </w:r>
    </w:p>
    <w:p w:rsidR="003E798A" w:rsidRDefault="003E798A" w:rsidP="003E798A">
      <w:r>
        <w:t>2.</w:t>
      </w:r>
      <w:r>
        <w:tab/>
        <w:t>开题：联系导师组织开题报告，要求至少两位专家参加开题；</w:t>
      </w:r>
    </w:p>
    <w:p w:rsidR="003E798A" w:rsidRDefault="003E798A" w:rsidP="003E798A">
      <w:r>
        <w:t>3.</w:t>
      </w:r>
      <w:r>
        <w:tab/>
        <w:t>在北大校内门户中录入开题报告内容</w:t>
      </w:r>
    </w:p>
    <w:p w:rsidR="003E798A" w:rsidRDefault="003E798A" w:rsidP="003E798A">
      <w:r>
        <w:t>1)</w:t>
      </w:r>
      <w:r>
        <w:tab/>
        <w:t>录入地址：北大主页—校内门户—登陆</w:t>
      </w:r>
      <w:proofErr w:type="gramStart"/>
      <w:r>
        <w:t>—业务</w:t>
      </w:r>
      <w:proofErr w:type="gramEnd"/>
      <w:r>
        <w:t>办理—研究生院</w:t>
      </w:r>
      <w:proofErr w:type="gramStart"/>
      <w:r>
        <w:t>—培养</w:t>
      </w:r>
      <w:proofErr w:type="gramEnd"/>
      <w:r>
        <w:t>环节录入及打印；</w:t>
      </w:r>
    </w:p>
    <w:p w:rsidR="003E798A" w:rsidRDefault="003E798A" w:rsidP="003E798A">
      <w:r>
        <w:t>2)</w:t>
      </w:r>
      <w:r>
        <w:tab/>
        <w:t>注意事项：培养环节录入及打印主要就是完成开题情况的录入工作 ，请录入开题时间（如有题目变化二次开题的也请录入第一次开题时间），本人陈述请输入开题报告，考评小组意见请录入开题评审表中记录部分内容，并要在最后明确录入“同意通过开题”。导师意见写“同意通过开题”， 考评小组成员姓名可不填写。</w:t>
      </w:r>
    </w:p>
    <w:p w:rsidR="003E798A" w:rsidRDefault="003E798A" w:rsidP="003E798A">
      <w:r>
        <w:t>3)</w:t>
      </w:r>
      <w:r>
        <w:tab/>
        <w:t>请使用火狐（</w:t>
      </w:r>
      <w:proofErr w:type="spellStart"/>
      <w:r>
        <w:t>FireFox</w:t>
      </w:r>
      <w:proofErr w:type="spellEnd"/>
      <w:r>
        <w:t>）浏览器进行操作，其他浏览器可能无法正常提交。</w:t>
      </w:r>
    </w:p>
    <w:p w:rsidR="003E798A" w:rsidRDefault="003E798A" w:rsidP="003E798A">
      <w:r>
        <w:t>4.</w:t>
      </w:r>
      <w:r>
        <w:tab/>
        <w:t>纸质材料提交：登录学院综合信息服务平台实习与开题板块下载论文开题材料，打印并请参与开题的专家签字后，提交至教务办公室1111门口的信箱。</w:t>
      </w:r>
    </w:p>
    <w:p w:rsidR="003E798A" w:rsidRDefault="003E798A" w:rsidP="003E798A"/>
    <w:p w:rsidR="003E798A" w:rsidRDefault="003E798A" w:rsidP="003E798A">
      <w:r>
        <w:rPr>
          <w:rFonts w:hint="eastAsia"/>
        </w:rPr>
        <w:lastRenderedPageBreak/>
        <w:t>三、</w:t>
      </w:r>
      <w:r>
        <w:tab/>
        <w:t>其他注意事项</w:t>
      </w:r>
    </w:p>
    <w:p w:rsidR="003E798A" w:rsidRDefault="003E798A" w:rsidP="003E798A">
      <w:r>
        <w:t>(</w:t>
      </w:r>
      <w:proofErr w:type="gramStart"/>
      <w:r>
        <w:t>一</w:t>
      </w:r>
      <w:proofErr w:type="gramEnd"/>
      <w:r>
        <w:t>)</w:t>
      </w:r>
      <w:r>
        <w:tab/>
        <w:t>查询：实习及开题工作进度</w:t>
      </w:r>
      <w:proofErr w:type="gramStart"/>
      <w:r>
        <w:t>请统一</w:t>
      </w:r>
      <w:proofErr w:type="gramEnd"/>
      <w:r>
        <w:t>登陆学院综合信息服务平台（http://icampus.ss.pku.edu.cn/）进行查询；</w:t>
      </w:r>
    </w:p>
    <w:p w:rsidR="003E798A" w:rsidRDefault="003E798A" w:rsidP="003E798A">
      <w:r>
        <w:t>(二)</w:t>
      </w:r>
      <w:r>
        <w:tab/>
        <w:t>装订：实习及开题工作所有提交的纸质材料均要求双面打印，曲别针装订（请勿使用订书机装订）；</w:t>
      </w:r>
    </w:p>
    <w:p w:rsidR="003E798A" w:rsidRDefault="003E798A" w:rsidP="003E798A">
      <w:r>
        <w:t>(三)</w:t>
      </w:r>
      <w:r>
        <w:tab/>
        <w:t>提交方式：为方便学生办理相关手续，允许采用快递提交材料和到学院现场提交两种方式。</w:t>
      </w:r>
    </w:p>
    <w:p w:rsidR="003E798A" w:rsidRDefault="003E798A" w:rsidP="003E798A">
      <w:r>
        <w:t>1.</w:t>
      </w:r>
      <w:r>
        <w:tab/>
        <w:t>快递：</w:t>
      </w:r>
    </w:p>
    <w:p w:rsidR="003E798A" w:rsidRDefault="003E798A" w:rsidP="003E798A">
      <w:r>
        <w:rPr>
          <w:rFonts w:hint="eastAsia"/>
        </w:rPr>
        <w:t>邮寄地址为：北京市大兴工业开发区金苑路</w:t>
      </w:r>
      <w:r>
        <w:t>24号北京大学软件</w:t>
      </w:r>
    </w:p>
    <w:p w:rsidR="003E798A" w:rsidRDefault="003E798A" w:rsidP="003E798A">
      <w:r>
        <w:rPr>
          <w:rFonts w:hint="eastAsia"/>
        </w:rPr>
        <w:t>与微电子学院门卫转教务办公室</w:t>
      </w:r>
    </w:p>
    <w:p w:rsidR="003E798A" w:rsidRDefault="003E798A" w:rsidP="003E798A">
      <w:r>
        <w:rPr>
          <w:rFonts w:hint="eastAsia"/>
        </w:rPr>
        <w:t>邮编：</w:t>
      </w:r>
      <w:r>
        <w:t>102600</w:t>
      </w:r>
    </w:p>
    <w:p w:rsidR="003E798A" w:rsidRDefault="003E798A" w:rsidP="003E798A">
      <w:r>
        <w:rPr>
          <w:rFonts w:hint="eastAsia"/>
        </w:rPr>
        <w:t>联系电话：</w:t>
      </w:r>
      <w:r>
        <w:t>010-61273733 (非实习开题相关问题请勿拨打)</w:t>
      </w:r>
    </w:p>
    <w:p w:rsidR="003E798A" w:rsidRDefault="003E798A" w:rsidP="003E798A">
      <w:r>
        <w:rPr>
          <w:rFonts w:hint="eastAsia"/>
        </w:rPr>
        <w:t>收件人：王老师</w:t>
      </w:r>
    </w:p>
    <w:p w:rsidR="003E798A" w:rsidRDefault="003E798A" w:rsidP="003E798A">
      <w:r>
        <w:rPr>
          <w:rFonts w:hint="eastAsia"/>
        </w:rPr>
        <w:t>注意：请在快递备注栏标注“立项材料、开题材料或者结项材料”。</w:t>
      </w:r>
    </w:p>
    <w:p w:rsidR="003E798A" w:rsidRDefault="003E798A" w:rsidP="003E798A">
      <w:r>
        <w:t>2.</w:t>
      </w:r>
      <w:r>
        <w:tab/>
        <w:t>到学院现场提交：学生可将上述材料放入学院教学楼1111门外标注“实习及开题文件”的信箱中。</w:t>
      </w:r>
    </w:p>
    <w:p w:rsidR="003E798A" w:rsidRDefault="003E798A" w:rsidP="003E798A"/>
    <w:p w:rsidR="003E798A" w:rsidRDefault="003E798A" w:rsidP="003E798A">
      <w:r>
        <w:t xml:space="preserve">                                 北京大学软件与微电子学院</w:t>
      </w:r>
    </w:p>
    <w:p w:rsidR="003E798A" w:rsidRDefault="003E798A" w:rsidP="003E798A">
      <w:r>
        <w:t xml:space="preserve">                                          2017年7月</w:t>
      </w:r>
    </w:p>
    <w:p w:rsidR="003E798A" w:rsidRDefault="003E798A" w:rsidP="003E798A"/>
    <w:p w:rsidR="003E798A" w:rsidRDefault="003E798A" w:rsidP="003E798A"/>
    <w:p w:rsidR="003E798A" w:rsidRDefault="003E798A" w:rsidP="003E798A"/>
    <w:p w:rsidR="003E798A" w:rsidRDefault="003E798A" w:rsidP="003E798A">
      <w:r>
        <w:rPr>
          <w:rFonts w:hint="eastAsia"/>
        </w:rPr>
        <w:t>附：学院推荐实习企业名录。请各位同学依照自己所在系别的推荐企业名录进行选择，如果实习单位未被列在系别实习企业推荐名录中，需提交实习计划书。</w:t>
      </w:r>
    </w:p>
    <w:p w:rsidR="003E798A" w:rsidRDefault="003E798A" w:rsidP="003E798A"/>
    <w:p w:rsidR="003E798A" w:rsidRDefault="003E798A" w:rsidP="003E798A">
      <w:r>
        <w:t>1、软件工程与数据技术系+网络软件与系统安全系：</w:t>
      </w:r>
    </w:p>
    <w:p w:rsidR="003E798A" w:rsidRDefault="003E798A" w:rsidP="003E798A">
      <w:r>
        <w:rPr>
          <w:rFonts w:hint="eastAsia"/>
        </w:rPr>
        <w:t>北京百度网讯科技有限公司</w:t>
      </w:r>
    </w:p>
    <w:p w:rsidR="003E798A" w:rsidRDefault="003E798A" w:rsidP="003E798A">
      <w:proofErr w:type="gramStart"/>
      <w:r>
        <w:rPr>
          <w:rFonts w:hint="eastAsia"/>
        </w:rPr>
        <w:t>深圳市腾讯计算机系统</w:t>
      </w:r>
      <w:proofErr w:type="gramEnd"/>
      <w:r>
        <w:rPr>
          <w:rFonts w:hint="eastAsia"/>
        </w:rPr>
        <w:t>有限公司／</w:t>
      </w:r>
      <w:proofErr w:type="gramStart"/>
      <w:r>
        <w:rPr>
          <w:rFonts w:hint="eastAsia"/>
        </w:rPr>
        <w:t>腾讯科技</w:t>
      </w:r>
      <w:proofErr w:type="gramEnd"/>
      <w:r>
        <w:rPr>
          <w:rFonts w:hint="eastAsia"/>
        </w:rPr>
        <w:t>（北京）有限公司</w:t>
      </w:r>
    </w:p>
    <w:p w:rsidR="003E798A" w:rsidRDefault="003E798A" w:rsidP="003E798A">
      <w:r>
        <w:rPr>
          <w:rFonts w:hint="eastAsia"/>
        </w:rPr>
        <w:t>北京协同创新研究院</w:t>
      </w:r>
    </w:p>
    <w:p w:rsidR="003E798A" w:rsidRDefault="003E798A" w:rsidP="003E798A">
      <w:r>
        <w:rPr>
          <w:rFonts w:hint="eastAsia"/>
        </w:rPr>
        <w:t>英特尔（中国）研究中心有限公司</w:t>
      </w:r>
    </w:p>
    <w:p w:rsidR="003E798A" w:rsidRDefault="003E798A" w:rsidP="003E798A">
      <w:r>
        <w:rPr>
          <w:rFonts w:hint="eastAsia"/>
        </w:rPr>
        <w:t>微软</w:t>
      </w:r>
      <w:r>
        <w:t>-亚洲研究院/亚洲工程院／中国技术中心</w:t>
      </w:r>
    </w:p>
    <w:p w:rsidR="003E798A" w:rsidRDefault="003E798A" w:rsidP="003E798A">
      <w:r>
        <w:rPr>
          <w:rFonts w:hint="eastAsia"/>
        </w:rPr>
        <w:t>联想研究院</w:t>
      </w:r>
    </w:p>
    <w:p w:rsidR="003E798A" w:rsidRDefault="003E798A" w:rsidP="003E798A">
      <w:r>
        <w:rPr>
          <w:rFonts w:hint="eastAsia"/>
        </w:rPr>
        <w:t>阿里巴巴（中国）网络技术有限公司</w:t>
      </w:r>
      <w:r>
        <w:t xml:space="preserve">/北京阿里云计算技术有限公司 </w:t>
      </w:r>
    </w:p>
    <w:p w:rsidR="003E798A" w:rsidRDefault="003E798A" w:rsidP="003E798A">
      <w:r>
        <w:rPr>
          <w:rFonts w:hint="eastAsia"/>
        </w:rPr>
        <w:t>国际商业机器公司（</w:t>
      </w:r>
      <w:r>
        <w:t>IBM）</w:t>
      </w:r>
    </w:p>
    <w:p w:rsidR="003E798A" w:rsidRDefault="003E798A" w:rsidP="003E798A">
      <w:r>
        <w:rPr>
          <w:rFonts w:hint="eastAsia"/>
        </w:rPr>
        <w:t>台达电子</w:t>
      </w:r>
    </w:p>
    <w:p w:rsidR="003E798A" w:rsidRDefault="003E798A" w:rsidP="003E798A">
      <w:r>
        <w:rPr>
          <w:rFonts w:hint="eastAsia"/>
        </w:rPr>
        <w:t>西门子（中国）有限公司</w:t>
      </w:r>
    </w:p>
    <w:p w:rsidR="003E798A" w:rsidRDefault="003E798A" w:rsidP="003E798A">
      <w:r>
        <w:rPr>
          <w:rFonts w:hint="eastAsia"/>
        </w:rPr>
        <w:t>通用电气（</w:t>
      </w:r>
      <w:r>
        <w:t>GE）公司</w:t>
      </w:r>
    </w:p>
    <w:p w:rsidR="003E798A" w:rsidRDefault="003E798A" w:rsidP="003E798A">
      <w:r>
        <w:rPr>
          <w:rFonts w:hint="eastAsia"/>
        </w:rPr>
        <w:t>华为技术有限公司</w:t>
      </w:r>
    </w:p>
    <w:p w:rsidR="003E798A" w:rsidRDefault="003E798A" w:rsidP="003E798A">
      <w:r>
        <w:rPr>
          <w:rFonts w:hint="eastAsia"/>
        </w:rPr>
        <w:t>亚马逊（中国）公司</w:t>
      </w:r>
    </w:p>
    <w:p w:rsidR="003E798A" w:rsidRDefault="003E798A" w:rsidP="003E798A">
      <w:r>
        <w:rPr>
          <w:rFonts w:hint="eastAsia"/>
        </w:rPr>
        <w:t>北京搜狐新时代信息技术有限公司</w:t>
      </w:r>
    </w:p>
    <w:p w:rsidR="003E798A" w:rsidRDefault="003E798A" w:rsidP="003E798A">
      <w:r>
        <w:rPr>
          <w:rFonts w:hint="eastAsia"/>
        </w:rPr>
        <w:t>新浪网络技术股份有限公司</w:t>
      </w:r>
    </w:p>
    <w:p w:rsidR="003E798A" w:rsidRDefault="003E798A" w:rsidP="003E798A">
      <w:r>
        <w:rPr>
          <w:rFonts w:hint="eastAsia"/>
        </w:rPr>
        <w:t>广州网易计算机系统有限公司／网易有道（北京）科技有限公司</w:t>
      </w:r>
    </w:p>
    <w:p w:rsidR="003E798A" w:rsidRDefault="003E798A" w:rsidP="003E798A">
      <w:r>
        <w:rPr>
          <w:rFonts w:hint="eastAsia"/>
        </w:rPr>
        <w:t>北京小米科技有限责任公司</w:t>
      </w:r>
    </w:p>
    <w:p w:rsidR="003E798A" w:rsidRDefault="003E798A" w:rsidP="003E798A">
      <w:r>
        <w:rPr>
          <w:rFonts w:hint="eastAsia"/>
        </w:rPr>
        <w:t>北京大学（软件与微电子学院</w:t>
      </w:r>
      <w:r>
        <w:t>/大数据技术研究院/北大软件工程发展有限公司）</w:t>
      </w:r>
    </w:p>
    <w:p w:rsidR="003E798A" w:rsidRDefault="003E798A" w:rsidP="003E798A">
      <w:r>
        <w:rPr>
          <w:rFonts w:hint="eastAsia"/>
        </w:rPr>
        <w:lastRenderedPageBreak/>
        <w:t>中国科学院</w:t>
      </w:r>
      <w:r>
        <w:t>-信息工程研究所/软件研究所</w:t>
      </w:r>
    </w:p>
    <w:p w:rsidR="003E798A" w:rsidRDefault="003E798A" w:rsidP="003E798A">
      <w:r>
        <w:rPr>
          <w:rFonts w:hint="eastAsia"/>
        </w:rPr>
        <w:t>中国软件与技术服务股份有限公司</w:t>
      </w:r>
    </w:p>
    <w:p w:rsidR="003E798A" w:rsidRDefault="003E798A" w:rsidP="003E798A">
      <w:r>
        <w:rPr>
          <w:rFonts w:hint="eastAsia"/>
        </w:rPr>
        <w:t>用</w:t>
      </w:r>
      <w:proofErr w:type="gramStart"/>
      <w:r>
        <w:rPr>
          <w:rFonts w:hint="eastAsia"/>
        </w:rPr>
        <w:t>友网络</w:t>
      </w:r>
      <w:proofErr w:type="gramEnd"/>
      <w:r>
        <w:rPr>
          <w:rFonts w:hint="eastAsia"/>
        </w:rPr>
        <w:t>科技股份有限公司</w:t>
      </w:r>
    </w:p>
    <w:p w:rsidR="003E798A" w:rsidRDefault="003E798A" w:rsidP="003E798A">
      <w:r>
        <w:t>SAP公司</w:t>
      </w:r>
    </w:p>
    <w:p w:rsidR="003E798A" w:rsidRDefault="003E798A" w:rsidP="003E798A">
      <w:r>
        <w:rPr>
          <w:rFonts w:hint="eastAsia"/>
        </w:rPr>
        <w:t>东软集团股份有限公司</w:t>
      </w:r>
    </w:p>
    <w:p w:rsidR="003E798A" w:rsidRDefault="003E798A" w:rsidP="003E798A"/>
    <w:p w:rsidR="003E798A" w:rsidRDefault="003E798A" w:rsidP="003E798A">
      <w:r>
        <w:t>2、集成电路与智能系统系</w:t>
      </w:r>
    </w:p>
    <w:p w:rsidR="003E798A" w:rsidRDefault="003E798A" w:rsidP="003E798A">
      <w:proofErr w:type="gramStart"/>
      <w:r>
        <w:rPr>
          <w:rFonts w:hint="eastAsia"/>
        </w:rPr>
        <w:t>中芯国际</w:t>
      </w:r>
      <w:proofErr w:type="gramEnd"/>
      <w:r>
        <w:rPr>
          <w:rFonts w:hint="eastAsia"/>
        </w:rPr>
        <w:t>集成电路制造有限公司</w:t>
      </w:r>
    </w:p>
    <w:p w:rsidR="003E798A" w:rsidRDefault="003E798A" w:rsidP="003E798A">
      <w:r>
        <w:rPr>
          <w:rFonts w:hint="eastAsia"/>
        </w:rPr>
        <w:t>百度时代网络技术（北京）有限公司</w:t>
      </w:r>
    </w:p>
    <w:p w:rsidR="003E798A" w:rsidRDefault="003E798A" w:rsidP="003E798A">
      <w:proofErr w:type="gramStart"/>
      <w:r>
        <w:rPr>
          <w:rFonts w:hint="eastAsia"/>
        </w:rPr>
        <w:t>深圳市腾讯计算机系统</w:t>
      </w:r>
      <w:proofErr w:type="gramEnd"/>
      <w:r>
        <w:rPr>
          <w:rFonts w:hint="eastAsia"/>
        </w:rPr>
        <w:t>有限公司</w:t>
      </w:r>
    </w:p>
    <w:p w:rsidR="003E798A" w:rsidRDefault="003E798A" w:rsidP="003E798A">
      <w:r>
        <w:rPr>
          <w:rFonts w:hint="eastAsia"/>
        </w:rPr>
        <w:t>英特尔</w:t>
      </w:r>
      <w:r>
        <w:t>(中国)研究中心有限公司</w:t>
      </w:r>
    </w:p>
    <w:p w:rsidR="003E798A" w:rsidRDefault="003E798A" w:rsidP="003E798A">
      <w:r>
        <w:rPr>
          <w:rFonts w:hint="eastAsia"/>
        </w:rPr>
        <w:t>联想集团</w:t>
      </w:r>
    </w:p>
    <w:p w:rsidR="003E798A" w:rsidRDefault="003E798A" w:rsidP="003E798A">
      <w:r>
        <w:t>IBM中国开发中心</w:t>
      </w:r>
    </w:p>
    <w:p w:rsidR="003E798A" w:rsidRDefault="003E798A" w:rsidP="003E798A">
      <w:proofErr w:type="gramStart"/>
      <w:r>
        <w:rPr>
          <w:rFonts w:hint="eastAsia"/>
        </w:rPr>
        <w:t>超威半导体</w:t>
      </w:r>
      <w:proofErr w:type="gramEnd"/>
      <w:r>
        <w:rPr>
          <w:rFonts w:hint="eastAsia"/>
        </w:rPr>
        <w:t>（中国）有限公司</w:t>
      </w:r>
    </w:p>
    <w:p w:rsidR="003E798A" w:rsidRDefault="003E798A" w:rsidP="003E798A">
      <w:r>
        <w:rPr>
          <w:rFonts w:hint="eastAsia"/>
        </w:rPr>
        <w:t>西门子（中国）有限公司</w:t>
      </w:r>
    </w:p>
    <w:p w:rsidR="003E798A" w:rsidRDefault="003E798A" w:rsidP="003E798A"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公司</w:t>
      </w:r>
      <w:r>
        <w:t>(NVIDIA Corporation)</w:t>
      </w:r>
    </w:p>
    <w:p w:rsidR="003E798A" w:rsidRDefault="003E798A" w:rsidP="003E798A">
      <w:r>
        <w:rPr>
          <w:rFonts w:hint="eastAsia"/>
        </w:rPr>
        <w:t>中科院（信息工程研究所</w:t>
      </w:r>
      <w:r>
        <w:t>/计算技术研究所/微电子研究所/自动化研究所/上海高等研究院/深圳先进技术研究院/苏州纳米技术与纳米仿生研究所）</w:t>
      </w:r>
    </w:p>
    <w:p w:rsidR="003E798A" w:rsidRDefault="003E798A" w:rsidP="003E798A">
      <w:r>
        <w:rPr>
          <w:rFonts w:hint="eastAsia"/>
        </w:rPr>
        <w:t>北京大学（软件与微电子学院</w:t>
      </w:r>
      <w:r>
        <w:t>/信息科学技术学院/上海微电子研究院/软件工程国家工程研究中心）</w:t>
      </w:r>
    </w:p>
    <w:p w:rsidR="003E798A" w:rsidRDefault="003E798A" w:rsidP="003E798A">
      <w:r>
        <w:rPr>
          <w:rFonts w:hint="eastAsia"/>
        </w:rPr>
        <w:t>北京中微星通电子有限公司</w:t>
      </w:r>
    </w:p>
    <w:p w:rsidR="003E798A" w:rsidRDefault="003E798A" w:rsidP="003E798A">
      <w:r>
        <w:rPr>
          <w:rFonts w:hint="eastAsia"/>
        </w:rPr>
        <w:t>飞思卡尔半导体（中国）有限公司</w:t>
      </w:r>
    </w:p>
    <w:p w:rsidR="003E798A" w:rsidRDefault="003E798A" w:rsidP="003E798A"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芯电子科技（无锡）有限公司</w:t>
      </w:r>
    </w:p>
    <w:p w:rsidR="003E798A" w:rsidRDefault="003E798A" w:rsidP="003E798A">
      <w:r>
        <w:rPr>
          <w:rFonts w:hint="eastAsia"/>
        </w:rPr>
        <w:t>无锡</w:t>
      </w:r>
      <w:proofErr w:type="gramStart"/>
      <w:r>
        <w:rPr>
          <w:rFonts w:hint="eastAsia"/>
        </w:rPr>
        <w:t>华润上华</w:t>
      </w:r>
      <w:proofErr w:type="gramEnd"/>
      <w:r>
        <w:rPr>
          <w:rFonts w:hint="eastAsia"/>
        </w:rPr>
        <w:t>半导体有限公司</w:t>
      </w:r>
    </w:p>
    <w:p w:rsidR="003E798A" w:rsidRDefault="003E798A" w:rsidP="003E798A"/>
    <w:p w:rsidR="003E798A" w:rsidRDefault="003E798A" w:rsidP="003E798A">
      <w:r>
        <w:t>3、金融信息与工程管理系</w:t>
      </w:r>
    </w:p>
    <w:p w:rsidR="003E798A" w:rsidRDefault="003E798A" w:rsidP="003E798A">
      <w:r>
        <w:rPr>
          <w:rFonts w:hint="eastAsia"/>
        </w:rPr>
        <w:t>北京京东金融科技控股有限公司</w:t>
      </w:r>
    </w:p>
    <w:p w:rsidR="003E798A" w:rsidRDefault="003E798A" w:rsidP="003E798A">
      <w:r>
        <w:rPr>
          <w:rFonts w:hint="eastAsia"/>
        </w:rPr>
        <w:t>蚂蚁金融服务集团</w:t>
      </w:r>
    </w:p>
    <w:p w:rsidR="003E798A" w:rsidRDefault="003E798A" w:rsidP="003E798A">
      <w:r>
        <w:rPr>
          <w:rFonts w:hint="eastAsia"/>
        </w:rPr>
        <w:t>百度时代网络技术（北京）有限公司</w:t>
      </w:r>
    </w:p>
    <w:p w:rsidR="003E798A" w:rsidRDefault="003E798A" w:rsidP="003E798A">
      <w:r>
        <w:rPr>
          <w:rFonts w:hint="eastAsia"/>
        </w:rPr>
        <w:t>中国邮政储蓄银行</w:t>
      </w:r>
    </w:p>
    <w:p w:rsidR="003E798A" w:rsidRDefault="003E798A" w:rsidP="003E798A">
      <w:r>
        <w:rPr>
          <w:rFonts w:hint="eastAsia"/>
        </w:rPr>
        <w:t>中国银行</w:t>
      </w:r>
    </w:p>
    <w:p w:rsidR="003E798A" w:rsidRDefault="003E798A" w:rsidP="003E798A">
      <w:r>
        <w:rPr>
          <w:rFonts w:hint="eastAsia"/>
        </w:rPr>
        <w:t>中国工商银行</w:t>
      </w:r>
    </w:p>
    <w:p w:rsidR="003E798A" w:rsidRDefault="003E798A" w:rsidP="003E798A">
      <w:r>
        <w:rPr>
          <w:rFonts w:hint="eastAsia"/>
        </w:rPr>
        <w:t>华泰联合证券有限责任公司</w:t>
      </w:r>
    </w:p>
    <w:p w:rsidR="003E798A" w:rsidRDefault="003E798A" w:rsidP="003E798A">
      <w:r>
        <w:rPr>
          <w:rFonts w:hint="eastAsia"/>
        </w:rPr>
        <w:t>北京大学软件与微电子学院</w:t>
      </w:r>
    </w:p>
    <w:p w:rsidR="003E798A" w:rsidRDefault="003E798A" w:rsidP="003E798A">
      <w:r>
        <w:rPr>
          <w:rFonts w:hint="eastAsia"/>
        </w:rPr>
        <w:t>中</w:t>
      </w:r>
      <w:proofErr w:type="gramStart"/>
      <w:r>
        <w:rPr>
          <w:rFonts w:hint="eastAsia"/>
        </w:rPr>
        <w:t>信建投证券</w:t>
      </w:r>
      <w:proofErr w:type="gramEnd"/>
      <w:r>
        <w:rPr>
          <w:rFonts w:hint="eastAsia"/>
        </w:rPr>
        <w:t>股份有限公司</w:t>
      </w:r>
    </w:p>
    <w:p w:rsidR="003E798A" w:rsidRDefault="003E798A" w:rsidP="003E798A">
      <w:r>
        <w:rPr>
          <w:rFonts w:hint="eastAsia"/>
        </w:rPr>
        <w:t>花旗银行</w:t>
      </w:r>
    </w:p>
    <w:p w:rsidR="003E798A" w:rsidRDefault="003E798A" w:rsidP="003E798A">
      <w:r>
        <w:rPr>
          <w:rFonts w:hint="eastAsia"/>
        </w:rPr>
        <w:t>民生银行</w:t>
      </w:r>
    </w:p>
    <w:p w:rsidR="003E798A" w:rsidRDefault="003E798A" w:rsidP="003E798A">
      <w:r>
        <w:rPr>
          <w:rFonts w:hint="eastAsia"/>
        </w:rPr>
        <w:t>西南证券股份有限公司</w:t>
      </w:r>
    </w:p>
    <w:p w:rsidR="003E798A" w:rsidRDefault="003E798A" w:rsidP="003E798A">
      <w:r>
        <w:rPr>
          <w:rFonts w:hint="eastAsia"/>
        </w:rPr>
        <w:t>华西证券有限责任公司</w:t>
      </w:r>
    </w:p>
    <w:p w:rsidR="003E798A" w:rsidRDefault="003E798A" w:rsidP="003E798A">
      <w:r>
        <w:rPr>
          <w:rFonts w:hint="eastAsia"/>
        </w:rPr>
        <w:t>兴业证券股份有限公司</w:t>
      </w:r>
    </w:p>
    <w:p w:rsidR="003E798A" w:rsidRDefault="003E798A" w:rsidP="003E798A">
      <w:r>
        <w:rPr>
          <w:rFonts w:hint="eastAsia"/>
        </w:rPr>
        <w:t>昆吾九鼎投资管理有限公司</w:t>
      </w:r>
    </w:p>
    <w:p w:rsidR="003E798A" w:rsidRDefault="003E798A" w:rsidP="003E798A">
      <w:r>
        <w:rPr>
          <w:rFonts w:hint="eastAsia"/>
        </w:rPr>
        <w:t>广发证券股份有限公司</w:t>
      </w:r>
    </w:p>
    <w:p w:rsidR="003E798A" w:rsidRDefault="003E798A" w:rsidP="003E798A"/>
    <w:p w:rsidR="003E798A" w:rsidRDefault="003E798A" w:rsidP="003E798A">
      <w:r>
        <w:t>4、数字艺术</w:t>
      </w:r>
    </w:p>
    <w:p w:rsidR="003E798A" w:rsidRDefault="003E798A" w:rsidP="003E798A">
      <w:r>
        <w:rPr>
          <w:rFonts w:hint="eastAsia"/>
        </w:rPr>
        <w:lastRenderedPageBreak/>
        <w:t>北京大学软件与微电子学院</w:t>
      </w:r>
    </w:p>
    <w:p w:rsidR="003E798A" w:rsidRDefault="003E798A" w:rsidP="003E798A">
      <w:r>
        <w:rPr>
          <w:rFonts w:hint="eastAsia"/>
        </w:rPr>
        <w:t>北京市光影无限科技有限公司</w:t>
      </w:r>
    </w:p>
    <w:p w:rsidR="003E798A" w:rsidRDefault="003E798A" w:rsidP="003E798A">
      <w:r>
        <w:rPr>
          <w:rFonts w:hint="eastAsia"/>
        </w:rPr>
        <w:t>北京天</w:t>
      </w:r>
      <w:proofErr w:type="gramStart"/>
      <w:r>
        <w:rPr>
          <w:rFonts w:hint="eastAsia"/>
        </w:rPr>
        <w:t>虹映文化</w:t>
      </w:r>
      <w:proofErr w:type="gramEnd"/>
      <w:r>
        <w:rPr>
          <w:rFonts w:hint="eastAsia"/>
        </w:rPr>
        <w:t>传播有限公司</w:t>
      </w:r>
    </w:p>
    <w:p w:rsidR="003E798A" w:rsidRDefault="003E798A" w:rsidP="003E798A">
      <w:proofErr w:type="gramStart"/>
      <w:r>
        <w:rPr>
          <w:rFonts w:hint="eastAsia"/>
        </w:rPr>
        <w:t>浩虚科技</w:t>
      </w:r>
      <w:proofErr w:type="gramEnd"/>
      <w:r>
        <w:rPr>
          <w:rFonts w:hint="eastAsia"/>
        </w:rPr>
        <w:t>北京有限公司</w:t>
      </w:r>
    </w:p>
    <w:p w:rsidR="003E798A" w:rsidRDefault="003E798A" w:rsidP="003E798A">
      <w:r>
        <w:t>Base FX</w:t>
      </w:r>
    </w:p>
    <w:p w:rsidR="003E798A" w:rsidRDefault="003E798A" w:rsidP="003E798A">
      <w:r>
        <w:rPr>
          <w:rFonts w:hint="eastAsia"/>
        </w:rPr>
        <w:t>数字王国集团有限公司</w:t>
      </w:r>
    </w:p>
    <w:p w:rsidR="003E798A" w:rsidRDefault="003E798A" w:rsidP="003E798A">
      <w:r>
        <w:rPr>
          <w:rFonts w:hint="eastAsia"/>
        </w:rPr>
        <w:t>上海青瞳视觉科技有限公司</w:t>
      </w:r>
    </w:p>
    <w:p w:rsidR="003E798A" w:rsidRDefault="003E798A" w:rsidP="003E798A">
      <w:r>
        <w:rPr>
          <w:rFonts w:hint="eastAsia"/>
        </w:rPr>
        <w:t>中视</w:t>
      </w:r>
      <w:proofErr w:type="gramStart"/>
      <w:r>
        <w:rPr>
          <w:rFonts w:hint="eastAsia"/>
        </w:rPr>
        <w:t>典数字</w:t>
      </w:r>
      <w:proofErr w:type="gramEnd"/>
      <w:r>
        <w:rPr>
          <w:rFonts w:hint="eastAsia"/>
        </w:rPr>
        <w:t>科技有限公司</w:t>
      </w:r>
    </w:p>
    <w:p w:rsidR="003E798A" w:rsidRDefault="003E798A" w:rsidP="003E798A">
      <w:r>
        <w:rPr>
          <w:rFonts w:hint="eastAsia"/>
        </w:rPr>
        <w:t>谛听文化传播有限公司</w:t>
      </w:r>
    </w:p>
    <w:p w:rsidR="003E798A" w:rsidRDefault="003E798A" w:rsidP="003E798A"/>
    <w:p w:rsidR="003E798A" w:rsidRDefault="003E798A" w:rsidP="003E798A">
      <w:r>
        <w:t>5、技术传播</w:t>
      </w:r>
    </w:p>
    <w:p w:rsidR="003E798A" w:rsidRDefault="003E798A" w:rsidP="003E798A">
      <w:r>
        <w:rPr>
          <w:rFonts w:hint="eastAsia"/>
        </w:rPr>
        <w:t>华为技术有限公司</w:t>
      </w:r>
    </w:p>
    <w:p w:rsidR="003E798A" w:rsidRDefault="003E798A" w:rsidP="003E798A">
      <w:r>
        <w:rPr>
          <w:rFonts w:hint="eastAsia"/>
        </w:rPr>
        <w:t>中兴通讯股份有限公司</w:t>
      </w:r>
    </w:p>
    <w:p w:rsidR="003E798A" w:rsidRDefault="003E798A" w:rsidP="003E798A">
      <w:r>
        <w:rPr>
          <w:rFonts w:hint="eastAsia"/>
        </w:rPr>
        <w:t>联想集团</w:t>
      </w:r>
    </w:p>
    <w:p w:rsidR="003E798A" w:rsidRDefault="003E798A" w:rsidP="003E798A">
      <w:r>
        <w:rPr>
          <w:rFonts w:hint="eastAsia"/>
        </w:rPr>
        <w:t>国际商业机器公司（</w:t>
      </w:r>
      <w:r>
        <w:t>IBM）</w:t>
      </w:r>
    </w:p>
    <w:p w:rsidR="003E798A" w:rsidRDefault="003E798A" w:rsidP="003E798A">
      <w:r>
        <w:rPr>
          <w:rFonts w:hint="eastAsia"/>
        </w:rPr>
        <w:t>北京大学软件与微电子学院</w:t>
      </w:r>
    </w:p>
    <w:p w:rsidR="003E798A" w:rsidRDefault="003E798A" w:rsidP="003E798A">
      <w:r>
        <w:rPr>
          <w:rFonts w:hint="eastAsia"/>
        </w:rPr>
        <w:t>百度时代网络技术（北京）有限公司</w:t>
      </w:r>
    </w:p>
    <w:p w:rsidR="003E798A" w:rsidRDefault="003E798A" w:rsidP="003E798A">
      <w:proofErr w:type="gramStart"/>
      <w:r>
        <w:rPr>
          <w:rFonts w:hint="eastAsia"/>
        </w:rPr>
        <w:t>创博翻译</w:t>
      </w:r>
      <w:proofErr w:type="gramEnd"/>
      <w:r>
        <w:rPr>
          <w:rFonts w:hint="eastAsia"/>
        </w:rPr>
        <w:t>（北京）有限公司</w:t>
      </w:r>
    </w:p>
    <w:p w:rsidR="003E798A" w:rsidRDefault="003E798A" w:rsidP="003E798A">
      <w:r>
        <w:rPr>
          <w:rFonts w:hint="eastAsia"/>
        </w:rPr>
        <w:t>西门子（中国）有限公司</w:t>
      </w:r>
    </w:p>
    <w:p w:rsidR="003E798A" w:rsidRDefault="003E798A" w:rsidP="003E798A">
      <w:r>
        <w:rPr>
          <w:rFonts w:hint="eastAsia"/>
        </w:rPr>
        <w:t>北京莱博智环球科技有限公司</w:t>
      </w:r>
    </w:p>
    <w:p w:rsidR="003E798A" w:rsidRDefault="003E798A" w:rsidP="003E798A">
      <w:r>
        <w:rPr>
          <w:rFonts w:hint="eastAsia"/>
        </w:rPr>
        <w:t>北京雪迪龙科技股份有限公司（</w:t>
      </w:r>
      <w:r>
        <w:t>SDL）</w:t>
      </w:r>
    </w:p>
    <w:p w:rsidR="003E798A" w:rsidRDefault="003E798A" w:rsidP="003E798A">
      <w:r>
        <w:rPr>
          <w:rFonts w:hint="eastAsia"/>
        </w:rPr>
        <w:t>戴尔股份有限公司</w:t>
      </w:r>
    </w:p>
    <w:sectPr w:rsidR="003E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8A"/>
    <w:rsid w:val="003E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AC3F-9586-4C03-A952-92D0EFC7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DBJCNZ27.王怡</dc:creator>
  <cp:keywords/>
  <dc:description/>
  <cp:lastModifiedBy>DBJCNZ27.王怡</cp:lastModifiedBy>
  <cp:revision>1</cp:revision>
  <dcterms:created xsi:type="dcterms:W3CDTF">2018-07-06T01:57:00Z</dcterms:created>
  <dcterms:modified xsi:type="dcterms:W3CDTF">2018-07-06T02:08:00Z</dcterms:modified>
</cp:coreProperties>
</file>